
<file path=[Content_Types].xml><?xml version="1.0" encoding="utf-8"?>
<Types xmlns="http://schemas.openxmlformats.org/package/2006/content-types">
  <Default Extension="xml" ContentType="application/xml"/>
  <Default Extension="png" ContentType="image/png"/>
  <Default Extension="bmp" ContentType="image/bmp"/>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sz w:val="44"/>
          <w:szCs w:val="44"/>
          <w:lang w:eastAsia="zh-CN"/>
        </w:rPr>
      </w:pPr>
      <w:r>
        <w:rPr>
          <w:rFonts w:hint="eastAsia"/>
          <w:sz w:val="44"/>
          <w:szCs w:val="44"/>
        </w:rPr>
        <w:t>农</w:t>
      </w:r>
      <w:r>
        <w:rPr>
          <w:rFonts w:hint="eastAsia"/>
          <w:sz w:val="44"/>
          <w:szCs w:val="44"/>
          <w:lang w:val="en-US" w:eastAsia="zh-CN"/>
        </w:rPr>
        <w:t>户</w:t>
      </w:r>
      <w:r>
        <w:rPr>
          <w:rFonts w:hint="eastAsia"/>
          <w:sz w:val="44"/>
          <w:szCs w:val="44"/>
        </w:rPr>
        <w:t>土地经营权</w:t>
      </w:r>
      <w:r>
        <w:rPr>
          <w:rFonts w:hint="eastAsia"/>
          <w:sz w:val="44"/>
          <w:szCs w:val="44"/>
          <w:lang w:eastAsia="zh-CN"/>
        </w:rPr>
        <w:t>流转</w:t>
      </w:r>
      <w:r>
        <w:rPr>
          <w:rFonts w:hint="eastAsia"/>
          <w:sz w:val="44"/>
          <w:szCs w:val="44"/>
        </w:rPr>
        <w:t>流程图</w:t>
      </w:r>
      <w:r>
        <w:rPr>
          <w:rFonts w:hint="eastAsia"/>
          <w:sz w:val="44"/>
          <w:szCs w:val="44"/>
          <w:lang w:eastAsia="zh-CN"/>
        </w:rPr>
        <w:t>（试行）</w:t>
      </w:r>
    </w:p>
    <w:p>
      <w:pPr>
        <w:rPr>
          <w:rFonts w:hint="eastAsia"/>
          <w:lang w:eastAsia="zh-CN"/>
        </w:rPr>
      </w:pPr>
    </w:p>
    <w:p>
      <w:r>
        <mc:AlternateContent>
          <mc:Choice Requires="wps">
            <w:drawing>
              <wp:anchor distT="0" distB="0" distL="114300" distR="114300" simplePos="0" relativeHeight="251673600" behindDoc="0" locked="0" layoutInCell="1" allowOverlap="1">
                <wp:simplePos x="0" y="0"/>
                <wp:positionH relativeFrom="column">
                  <wp:posOffset>2997835</wp:posOffset>
                </wp:positionH>
                <wp:positionV relativeFrom="paragraph">
                  <wp:posOffset>38735</wp:posOffset>
                </wp:positionV>
                <wp:extent cx="2219325" cy="4321810"/>
                <wp:effectExtent l="4445" t="5080" r="5080" b="16510"/>
                <wp:wrapNone/>
                <wp:docPr id="32" name="矩形 32"/>
                <wp:cNvGraphicFramePr/>
                <a:graphic xmlns:a="http://schemas.openxmlformats.org/drawingml/2006/main">
                  <a:graphicData uri="http://schemas.microsoft.com/office/word/2010/wordprocessingShape">
                    <wps:wsp>
                      <wps:cNvSpPr/>
                      <wps:spPr>
                        <a:xfrm>
                          <a:off x="0" y="0"/>
                          <a:ext cx="2219325" cy="43218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360" w:hanging="360" w:hangingChars="150"/>
                              <w:rPr>
                                <w:rFonts w:ascii="Times New Roman" w:hAnsi="Times New Roman"/>
                                <w:sz w:val="24"/>
                                <w:szCs w:val="18"/>
                              </w:rPr>
                            </w:pPr>
                            <w:r>
                              <w:rPr>
                                <w:rFonts w:hint="eastAsia" w:ascii="Times New Roman" w:hAnsi="Times New Roman"/>
                                <w:sz w:val="24"/>
                                <w:szCs w:val="18"/>
                              </w:rPr>
                              <w:t>1、余江区农村土地经营委托流转协议（附委托方及委托流转土地详细情况表）</w:t>
                            </w:r>
                          </w:p>
                          <w:p>
                            <w:pPr>
                              <w:spacing w:line="440" w:lineRule="exact"/>
                              <w:rPr>
                                <w:rFonts w:ascii="Times New Roman" w:hAnsi="Times New Roman"/>
                                <w:sz w:val="24"/>
                                <w:szCs w:val="18"/>
                              </w:rPr>
                            </w:pPr>
                            <w:r>
                              <w:rPr>
                                <w:rFonts w:hint="eastAsia" w:ascii="Times New Roman" w:hAnsi="Times New Roman"/>
                                <w:sz w:val="24"/>
                                <w:szCs w:val="18"/>
                              </w:rPr>
                              <w:t>2、</w:t>
                            </w:r>
                            <w:r>
                              <w:rPr>
                                <w:rFonts w:ascii="Times New Roman" w:hAnsi="Times New Roman"/>
                                <w:sz w:val="24"/>
                                <w:szCs w:val="18"/>
                              </w:rPr>
                              <w:t>标的基础信息情况表</w:t>
                            </w:r>
                          </w:p>
                          <w:p>
                            <w:pPr>
                              <w:spacing w:line="440" w:lineRule="exact"/>
                              <w:ind w:left="360" w:hanging="360" w:hangingChars="150"/>
                              <w:rPr>
                                <w:rFonts w:ascii="Times New Roman" w:hAnsi="Times New Roman"/>
                                <w:sz w:val="24"/>
                                <w:szCs w:val="18"/>
                              </w:rPr>
                            </w:pPr>
                            <w:r>
                              <w:rPr>
                                <w:rFonts w:hint="eastAsia" w:ascii="Times New Roman" w:hAnsi="Times New Roman"/>
                                <w:sz w:val="24"/>
                                <w:szCs w:val="18"/>
                              </w:rPr>
                              <w:t>3、权属证明材料（农村土地承包经营证、林权证等，如没有相关证件村委会开具证明材料）</w:t>
                            </w:r>
                          </w:p>
                          <w:p>
                            <w:pPr>
                              <w:spacing w:line="440" w:lineRule="exact"/>
                              <w:rPr>
                                <w:rFonts w:ascii="Times New Roman" w:hAnsi="Times New Roman"/>
                                <w:sz w:val="24"/>
                                <w:szCs w:val="18"/>
                              </w:rPr>
                            </w:pPr>
                            <w:r>
                              <w:rPr>
                                <w:rFonts w:hint="eastAsia" w:ascii="Times New Roman" w:hAnsi="Times New Roman"/>
                                <w:sz w:val="24"/>
                                <w:szCs w:val="18"/>
                              </w:rPr>
                              <w:t>4、土地平面图</w:t>
                            </w:r>
                          </w:p>
                          <w:p>
                            <w:pPr>
                              <w:spacing w:line="440" w:lineRule="exact"/>
                              <w:rPr>
                                <w:rFonts w:ascii="Times New Roman" w:hAnsi="Times New Roman"/>
                                <w:sz w:val="24"/>
                                <w:szCs w:val="18"/>
                              </w:rPr>
                            </w:pPr>
                            <w:r>
                              <w:rPr>
                                <w:rFonts w:hint="eastAsia" w:ascii="Times New Roman" w:hAnsi="Times New Roman"/>
                                <w:sz w:val="24"/>
                                <w:szCs w:val="18"/>
                              </w:rPr>
                              <w:t>5、</w:t>
                            </w:r>
                            <w:r>
                              <w:rPr>
                                <w:rFonts w:hint="eastAsia" w:ascii="Times New Roman" w:hAnsi="Times New Roman"/>
                                <w:sz w:val="24"/>
                                <w:szCs w:val="18"/>
                                <w:lang w:val="en-US" w:eastAsia="zh-CN"/>
                              </w:rPr>
                              <w:t>村集体经济组织登记证</w:t>
                            </w:r>
                            <w:r>
                              <w:rPr>
                                <w:rFonts w:hint="eastAsia" w:ascii="Times New Roman" w:hAnsi="Times New Roman"/>
                                <w:sz w:val="24"/>
                                <w:szCs w:val="18"/>
                              </w:rPr>
                              <w:t>复印件</w:t>
                            </w:r>
                          </w:p>
                          <w:p>
                            <w:pPr>
                              <w:spacing w:line="440" w:lineRule="exact"/>
                              <w:rPr>
                                <w:rFonts w:hint="eastAsia" w:ascii="Times New Roman" w:hAnsi="Times New Roman"/>
                                <w:sz w:val="24"/>
                                <w:szCs w:val="18"/>
                              </w:rPr>
                            </w:pPr>
                            <w:r>
                              <w:rPr>
                                <w:rFonts w:hint="eastAsia" w:ascii="Times New Roman" w:hAnsi="Times New Roman"/>
                                <w:sz w:val="24"/>
                                <w:szCs w:val="18"/>
                              </w:rPr>
                              <w:t>6、法人身份证复印件</w:t>
                            </w:r>
                          </w:p>
                          <w:p>
                            <w:pPr>
                              <w:ind w:left="360" w:hanging="360" w:hangingChars="150"/>
                              <w:rPr>
                                <w:rFonts w:ascii="Times New Roman" w:hAnsi="Times New Roman"/>
                                <w:sz w:val="24"/>
                                <w:szCs w:val="18"/>
                              </w:rPr>
                            </w:pPr>
                            <w:r>
                              <w:rPr>
                                <w:rFonts w:ascii="Times New Roman" w:hAnsi="Times New Roman"/>
                                <w:sz w:val="24"/>
                                <w:szCs w:val="18"/>
                              </w:rPr>
                              <w:t>7</w:t>
                            </w:r>
                            <w:r>
                              <w:rPr>
                                <w:rFonts w:hint="eastAsia" w:ascii="Times New Roman" w:hAnsi="Times New Roman"/>
                                <w:sz w:val="24"/>
                                <w:szCs w:val="18"/>
                              </w:rPr>
                              <w:t>、 公示事宜</w:t>
                            </w:r>
                          </w:p>
                          <w:p>
                            <w:pPr>
                              <w:ind w:left="480" w:hanging="480" w:hangingChars="200"/>
                              <w:rPr>
                                <w:rFonts w:ascii="Times New Roman" w:hAnsi="Times New Roman"/>
                                <w:sz w:val="24"/>
                                <w:szCs w:val="18"/>
                              </w:rPr>
                            </w:pPr>
                            <w:r>
                              <w:rPr>
                                <w:rFonts w:ascii="Times New Roman" w:hAnsi="Times New Roman"/>
                                <w:sz w:val="24"/>
                                <w:szCs w:val="18"/>
                              </w:rPr>
                              <w:t>8</w:t>
                            </w:r>
                            <w:r>
                              <w:rPr>
                                <w:rFonts w:hint="eastAsia" w:ascii="Times New Roman" w:hAnsi="Times New Roman"/>
                                <w:sz w:val="24"/>
                                <w:szCs w:val="18"/>
                              </w:rPr>
                              <w:t>、余江区农村土地经营权转出申请书</w:t>
                            </w:r>
                          </w:p>
                          <w:p>
                            <w:pPr>
                              <w:spacing w:line="440" w:lineRule="exact"/>
                              <w:rPr>
                                <w:rFonts w:hint="default" w:ascii="Times New Roman" w:hAnsi="Times New Roman" w:eastAsiaTheme="minorEastAsia"/>
                                <w:sz w:val="24"/>
                                <w:szCs w:val="18"/>
                                <w:lang w:val="en-US" w:eastAsia="zh-CN"/>
                              </w:rPr>
                            </w:pPr>
                            <w:r>
                              <w:rPr>
                                <w:rFonts w:hint="eastAsia" w:ascii="Times New Roman" w:hAnsi="Times New Roman"/>
                                <w:sz w:val="24"/>
                                <w:szCs w:val="18"/>
                                <w:lang w:val="en-US" w:eastAsia="zh-CN"/>
                              </w:rPr>
                              <w:t>9、余江区</w:t>
                            </w:r>
                            <w:r>
                              <w:rPr>
                                <w:rFonts w:hint="eastAsia" w:ascii="Times New Roman" w:hAnsi="Times New Roman"/>
                                <w:sz w:val="24"/>
                                <w:szCs w:val="18"/>
                              </w:rPr>
                              <w:t>农户土地经营权转出申请登记表</w:t>
                            </w:r>
                          </w:p>
                        </w:txbxContent>
                      </wps:txbx>
                      <wps:bodyPr upright="1"/>
                    </wps:wsp>
                  </a:graphicData>
                </a:graphic>
              </wp:anchor>
            </w:drawing>
          </mc:Choice>
          <mc:Fallback>
            <w:pict>
              <v:rect id="_x0000_s1026" o:spid="_x0000_s1026" o:spt="1" style="position:absolute;left:0pt;margin-left:236.05pt;margin-top:3.05pt;height:340.3pt;width:174.75pt;z-index:251673600;mso-width-relative:page;mso-height-relative:page;" fillcolor="#FFFFFF" filled="t" stroked="t" coordsize="21600,21600" o:gfxdata="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8prBKNcAAAAJAQAADwAAAAAAAAABACAAAAAiAAAAZHJz&#10;L2Rvd25yZXYueG1sUEsBAhQAFAAAAAgAh07iQJaC02MFAgAALAQAAA4AAAAAAAAAAQAgAAAAJgEA&#10;AGRycy9lMm9Eb2MueG1sUEsFBgAAAAAGAAYAWQEAAJ0FAAAAAA==&#10;">
                <v:fill on="t" focussize="0,0"/>
                <v:stroke color="#000000" joinstyle="miter"/>
                <v:imagedata o:title=""/>
                <o:lock v:ext="edit" aspectratio="f"/>
                <v:textbox>
                  <w:txbxContent>
                    <w:p>
                      <w:pPr>
                        <w:ind w:left="360" w:hanging="360" w:hangingChars="150"/>
                        <w:rPr>
                          <w:rFonts w:ascii="Times New Roman" w:hAnsi="Times New Roman"/>
                          <w:sz w:val="24"/>
                          <w:szCs w:val="18"/>
                        </w:rPr>
                      </w:pPr>
                      <w:r>
                        <w:rPr>
                          <w:rFonts w:hint="eastAsia" w:ascii="Times New Roman" w:hAnsi="Times New Roman"/>
                          <w:sz w:val="24"/>
                          <w:szCs w:val="18"/>
                        </w:rPr>
                        <w:t>1、余江区农村土地经营委托流转协议（附委托方及委托流转土地详细情况表）</w:t>
                      </w:r>
                    </w:p>
                    <w:p>
                      <w:pPr>
                        <w:spacing w:line="440" w:lineRule="exact"/>
                        <w:rPr>
                          <w:rFonts w:ascii="Times New Roman" w:hAnsi="Times New Roman"/>
                          <w:sz w:val="24"/>
                          <w:szCs w:val="18"/>
                        </w:rPr>
                      </w:pPr>
                      <w:r>
                        <w:rPr>
                          <w:rFonts w:hint="eastAsia" w:ascii="Times New Roman" w:hAnsi="Times New Roman"/>
                          <w:sz w:val="24"/>
                          <w:szCs w:val="18"/>
                        </w:rPr>
                        <w:t>2、</w:t>
                      </w:r>
                      <w:r>
                        <w:rPr>
                          <w:rFonts w:ascii="Times New Roman" w:hAnsi="Times New Roman"/>
                          <w:sz w:val="24"/>
                          <w:szCs w:val="18"/>
                        </w:rPr>
                        <w:t>标的基础信息情况表</w:t>
                      </w:r>
                    </w:p>
                    <w:p>
                      <w:pPr>
                        <w:spacing w:line="440" w:lineRule="exact"/>
                        <w:ind w:left="360" w:hanging="360" w:hangingChars="150"/>
                        <w:rPr>
                          <w:rFonts w:ascii="Times New Roman" w:hAnsi="Times New Roman"/>
                          <w:sz w:val="24"/>
                          <w:szCs w:val="18"/>
                        </w:rPr>
                      </w:pPr>
                      <w:r>
                        <w:rPr>
                          <w:rFonts w:hint="eastAsia" w:ascii="Times New Roman" w:hAnsi="Times New Roman"/>
                          <w:sz w:val="24"/>
                          <w:szCs w:val="18"/>
                        </w:rPr>
                        <w:t>3、权属证明材料（农村土地承包经营证、林权证等，如没有相关证件村委会开具证明材料）</w:t>
                      </w:r>
                    </w:p>
                    <w:p>
                      <w:pPr>
                        <w:spacing w:line="440" w:lineRule="exact"/>
                        <w:rPr>
                          <w:rFonts w:ascii="Times New Roman" w:hAnsi="Times New Roman"/>
                          <w:sz w:val="24"/>
                          <w:szCs w:val="18"/>
                        </w:rPr>
                      </w:pPr>
                      <w:r>
                        <w:rPr>
                          <w:rFonts w:hint="eastAsia" w:ascii="Times New Roman" w:hAnsi="Times New Roman"/>
                          <w:sz w:val="24"/>
                          <w:szCs w:val="18"/>
                        </w:rPr>
                        <w:t>4、土地平面图</w:t>
                      </w:r>
                    </w:p>
                    <w:p>
                      <w:pPr>
                        <w:spacing w:line="440" w:lineRule="exact"/>
                        <w:rPr>
                          <w:rFonts w:ascii="Times New Roman" w:hAnsi="Times New Roman"/>
                          <w:sz w:val="24"/>
                          <w:szCs w:val="18"/>
                        </w:rPr>
                      </w:pPr>
                      <w:r>
                        <w:rPr>
                          <w:rFonts w:hint="eastAsia" w:ascii="Times New Roman" w:hAnsi="Times New Roman"/>
                          <w:sz w:val="24"/>
                          <w:szCs w:val="18"/>
                        </w:rPr>
                        <w:t>5、</w:t>
                      </w:r>
                      <w:r>
                        <w:rPr>
                          <w:rFonts w:hint="eastAsia" w:ascii="Times New Roman" w:hAnsi="Times New Roman"/>
                          <w:sz w:val="24"/>
                          <w:szCs w:val="18"/>
                          <w:lang w:val="en-US" w:eastAsia="zh-CN"/>
                        </w:rPr>
                        <w:t>村集体经济组织登记证</w:t>
                      </w:r>
                      <w:r>
                        <w:rPr>
                          <w:rFonts w:hint="eastAsia" w:ascii="Times New Roman" w:hAnsi="Times New Roman"/>
                          <w:sz w:val="24"/>
                          <w:szCs w:val="18"/>
                        </w:rPr>
                        <w:t>复印件</w:t>
                      </w:r>
                    </w:p>
                    <w:p>
                      <w:pPr>
                        <w:spacing w:line="440" w:lineRule="exact"/>
                        <w:rPr>
                          <w:rFonts w:hint="eastAsia" w:ascii="Times New Roman" w:hAnsi="Times New Roman"/>
                          <w:sz w:val="24"/>
                          <w:szCs w:val="18"/>
                        </w:rPr>
                      </w:pPr>
                      <w:r>
                        <w:rPr>
                          <w:rFonts w:hint="eastAsia" w:ascii="Times New Roman" w:hAnsi="Times New Roman"/>
                          <w:sz w:val="24"/>
                          <w:szCs w:val="18"/>
                        </w:rPr>
                        <w:t>6、法人身份证复印件</w:t>
                      </w:r>
                    </w:p>
                    <w:p>
                      <w:pPr>
                        <w:ind w:left="360" w:hanging="360" w:hangingChars="150"/>
                        <w:rPr>
                          <w:rFonts w:ascii="Times New Roman" w:hAnsi="Times New Roman"/>
                          <w:sz w:val="24"/>
                          <w:szCs w:val="18"/>
                        </w:rPr>
                      </w:pPr>
                      <w:r>
                        <w:rPr>
                          <w:rFonts w:ascii="Times New Roman" w:hAnsi="Times New Roman"/>
                          <w:sz w:val="24"/>
                          <w:szCs w:val="18"/>
                        </w:rPr>
                        <w:t>7</w:t>
                      </w:r>
                      <w:r>
                        <w:rPr>
                          <w:rFonts w:hint="eastAsia" w:ascii="Times New Roman" w:hAnsi="Times New Roman"/>
                          <w:sz w:val="24"/>
                          <w:szCs w:val="18"/>
                        </w:rPr>
                        <w:t>、 公示事宜</w:t>
                      </w:r>
                    </w:p>
                    <w:p>
                      <w:pPr>
                        <w:ind w:left="480" w:hanging="480" w:hangingChars="200"/>
                        <w:rPr>
                          <w:rFonts w:ascii="Times New Roman" w:hAnsi="Times New Roman"/>
                          <w:sz w:val="24"/>
                          <w:szCs w:val="18"/>
                        </w:rPr>
                      </w:pPr>
                      <w:r>
                        <w:rPr>
                          <w:rFonts w:ascii="Times New Roman" w:hAnsi="Times New Roman"/>
                          <w:sz w:val="24"/>
                          <w:szCs w:val="18"/>
                        </w:rPr>
                        <w:t>8</w:t>
                      </w:r>
                      <w:r>
                        <w:rPr>
                          <w:rFonts w:hint="eastAsia" w:ascii="Times New Roman" w:hAnsi="Times New Roman"/>
                          <w:sz w:val="24"/>
                          <w:szCs w:val="18"/>
                        </w:rPr>
                        <w:t>、余江区农村土地经营权转出申请书</w:t>
                      </w:r>
                    </w:p>
                    <w:p>
                      <w:pPr>
                        <w:spacing w:line="440" w:lineRule="exact"/>
                        <w:rPr>
                          <w:rFonts w:hint="default" w:ascii="Times New Roman" w:hAnsi="Times New Roman" w:eastAsiaTheme="minorEastAsia"/>
                          <w:sz w:val="24"/>
                          <w:szCs w:val="18"/>
                          <w:lang w:val="en-US" w:eastAsia="zh-CN"/>
                        </w:rPr>
                      </w:pPr>
                      <w:r>
                        <w:rPr>
                          <w:rFonts w:hint="eastAsia" w:ascii="Times New Roman" w:hAnsi="Times New Roman"/>
                          <w:sz w:val="24"/>
                          <w:szCs w:val="18"/>
                          <w:lang w:val="en-US" w:eastAsia="zh-CN"/>
                        </w:rPr>
                        <w:t>9、余江区</w:t>
                      </w:r>
                      <w:r>
                        <w:rPr>
                          <w:rFonts w:hint="eastAsia" w:ascii="Times New Roman" w:hAnsi="Times New Roman"/>
                          <w:sz w:val="24"/>
                          <w:szCs w:val="18"/>
                        </w:rPr>
                        <w:t>农户土地经营权转出申请登记表</w:t>
                      </w:r>
                    </w:p>
                  </w:txbxContent>
                </v:textbox>
              </v:rect>
            </w:pict>
          </mc:Fallback>
        </mc:AlternateContent>
      </w:r>
    </w:p>
    <w:p>
      <w:pPr>
        <w:pStyle w:val="3"/>
        <w:jc w:val="center"/>
      </w:pPr>
      <w:r>
        <mc:AlternateContent>
          <mc:Choice Requires="wps">
            <w:drawing>
              <wp:anchor distT="0" distB="0" distL="114300" distR="114300" simplePos="0" relativeHeight="251666432" behindDoc="0" locked="0" layoutInCell="1" allowOverlap="1">
                <wp:simplePos x="0" y="0"/>
                <wp:positionH relativeFrom="column">
                  <wp:posOffset>-276225</wp:posOffset>
                </wp:positionH>
                <wp:positionV relativeFrom="paragraph">
                  <wp:posOffset>26670</wp:posOffset>
                </wp:positionV>
                <wp:extent cx="1400175" cy="765810"/>
                <wp:effectExtent l="4445" t="5080" r="5080" b="10160"/>
                <wp:wrapNone/>
                <wp:docPr id="17" name="矩形 17"/>
                <wp:cNvGraphicFramePr/>
                <a:graphic xmlns:a="http://schemas.openxmlformats.org/drawingml/2006/main">
                  <a:graphicData uri="http://schemas.microsoft.com/office/word/2010/wordprocessingShape">
                    <wps:wsp>
                      <wps:cNvSpPr/>
                      <wps:spPr>
                        <a:xfrm>
                          <a:off x="0" y="0"/>
                          <a:ext cx="1400175" cy="7658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76" w:lineRule="auto"/>
                              <w:jc w:val="center"/>
                              <w:rPr>
                                <w:sz w:val="24"/>
                              </w:rPr>
                            </w:pPr>
                            <w:r>
                              <w:rPr>
                                <w:sz w:val="24"/>
                              </w:rPr>
                              <w:t>农户与村</w:t>
                            </w:r>
                            <w:r>
                              <w:rPr>
                                <w:rFonts w:hint="eastAsia"/>
                                <w:sz w:val="24"/>
                                <w:lang w:val="en-US" w:eastAsia="zh-CN"/>
                              </w:rPr>
                              <w:t>集体经济组织</w:t>
                            </w:r>
                            <w:r>
                              <w:rPr>
                                <w:sz w:val="24"/>
                              </w:rPr>
                              <w:t>签订委托协议</w:t>
                            </w:r>
                          </w:p>
                        </w:txbxContent>
                      </wps:txbx>
                      <wps:bodyPr upright="1"/>
                    </wps:wsp>
                  </a:graphicData>
                </a:graphic>
              </wp:anchor>
            </w:drawing>
          </mc:Choice>
          <mc:Fallback>
            <w:pict>
              <v:rect id="_x0000_s1026" o:spid="_x0000_s1026" o:spt="1" style="position:absolute;left:0pt;margin-left:-21.75pt;margin-top:2.1pt;height:60.3pt;width:110.25pt;z-index:251666432;mso-width-relative:page;mso-height-relative:page;" fillcolor="#FFFFFF" filled="t" stroked="t" coordsize="21600,21600" o:gfxdata="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EwGCgdgAAAAJAQAADwAAAAAAAAABACAAAAAiAAAAZHJz&#10;L2Rvd25yZXYueG1sUEsBAhQAFAAAAAgAh07iQH9H+BQEAgAAKwQAAA4AAAAAAAAAAQAgAAAAJwEA&#10;AGRycy9lMm9Eb2MueG1sUEsFBgAAAAAGAAYAWQEAAJ0FAAAAAA==&#10;">
                <v:fill on="t" focussize="0,0"/>
                <v:stroke color="#000000" joinstyle="miter"/>
                <v:imagedata o:title=""/>
                <o:lock v:ext="edit" aspectratio="f"/>
                <v:textbox>
                  <w:txbxContent>
                    <w:p>
                      <w:pPr>
                        <w:spacing w:line="276" w:lineRule="auto"/>
                        <w:jc w:val="center"/>
                        <w:rPr>
                          <w:sz w:val="24"/>
                        </w:rPr>
                      </w:pPr>
                      <w:r>
                        <w:rPr>
                          <w:sz w:val="24"/>
                        </w:rPr>
                        <w:t>农户与村</w:t>
                      </w:r>
                      <w:r>
                        <w:rPr>
                          <w:rFonts w:hint="eastAsia"/>
                          <w:sz w:val="24"/>
                          <w:lang w:val="en-US" w:eastAsia="zh-CN"/>
                        </w:rPr>
                        <w:t>集体经济组织</w:t>
                      </w:r>
                      <w:r>
                        <w:rPr>
                          <w:sz w:val="24"/>
                        </w:rPr>
                        <w:t>签订委托协议</w:t>
                      </w:r>
                    </w:p>
                  </w:txbxContent>
                </v:textbox>
              </v:rect>
            </w:pict>
          </mc:Fallback>
        </mc:AlternateContent>
      </w:r>
    </w:p>
    <w:p>
      <w:pPr>
        <w:pStyle w:val="3"/>
        <w:jc w:val="center"/>
      </w:pPr>
    </w:p>
    <w:p>
      <w:pPr>
        <w:pStyle w:val="3"/>
        <w:jc w:val="center"/>
      </w:pPr>
      <w:r>
        <mc:AlternateContent>
          <mc:Choice Requires="wps">
            <w:drawing>
              <wp:anchor distT="0" distB="0" distL="114300" distR="114300" simplePos="0" relativeHeight="251667456" behindDoc="0" locked="0" layoutInCell="1" allowOverlap="1">
                <wp:simplePos x="0" y="0"/>
                <wp:positionH relativeFrom="column">
                  <wp:posOffset>428625</wp:posOffset>
                </wp:positionH>
                <wp:positionV relativeFrom="paragraph">
                  <wp:posOffset>24765</wp:posOffset>
                </wp:positionV>
                <wp:extent cx="3810" cy="529590"/>
                <wp:effectExtent l="37465" t="0" r="34925" b="3810"/>
                <wp:wrapNone/>
                <wp:docPr id="18" name="直接箭头连接符 18"/>
                <wp:cNvGraphicFramePr/>
                <a:graphic xmlns:a="http://schemas.openxmlformats.org/drawingml/2006/main">
                  <a:graphicData uri="http://schemas.microsoft.com/office/word/2010/wordprocessingShape">
                    <wps:wsp>
                      <wps:cNvCnPr/>
                      <wps:spPr>
                        <a:xfrm flipH="1">
                          <a:off x="0" y="0"/>
                          <a:ext cx="3810" cy="52959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33.75pt;margin-top:1.95pt;height:41.7pt;width:0.3pt;z-index:251667456;mso-width-relative:page;mso-height-relative:page;" filled="f" stroked="t" coordsize="21600,21600" o:gfxdata="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PFFfdYAAAAGAQAADwAAAAAAAAABACAA&#10;AAAiAAAAZHJzL2Rvd25yZXYueG1sUEsBAhQAFAAAAAgAh07iQNwDTsIPAgAA/gMAAA4AAAAAAAAA&#10;AQAgAAAAJQEAAGRycy9lMm9Eb2MueG1sUEsFBgAAAAAGAAYAWQEAAKYFA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668480" behindDoc="0" locked="0" layoutInCell="1" allowOverlap="1">
                <wp:simplePos x="0" y="0"/>
                <wp:positionH relativeFrom="column">
                  <wp:posOffset>-285115</wp:posOffset>
                </wp:positionH>
                <wp:positionV relativeFrom="paragraph">
                  <wp:posOffset>161925</wp:posOffset>
                </wp:positionV>
                <wp:extent cx="1426845" cy="1269365"/>
                <wp:effectExtent l="4445" t="4445" r="16510" b="21590"/>
                <wp:wrapNone/>
                <wp:docPr id="30" name="矩形 30"/>
                <wp:cNvGraphicFramePr/>
                <a:graphic xmlns:a="http://schemas.openxmlformats.org/drawingml/2006/main">
                  <a:graphicData uri="http://schemas.microsoft.com/office/word/2010/wordprocessingShape">
                    <wps:wsp>
                      <wps:cNvSpPr/>
                      <wps:spPr>
                        <a:xfrm>
                          <a:off x="0" y="0"/>
                          <a:ext cx="1426845" cy="12693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lang w:val="en-US" w:eastAsia="zh-CN"/>
                              </w:rPr>
                            </w:pPr>
                            <w:r>
                              <w:rPr>
                                <w:rFonts w:hint="eastAsia"/>
                                <w:sz w:val="24"/>
                                <w:lang w:val="en-US" w:eastAsia="zh-CN"/>
                              </w:rPr>
                              <w:t>村集体经济组织</w:t>
                            </w:r>
                            <w:r>
                              <w:rPr>
                                <w:sz w:val="24"/>
                              </w:rPr>
                              <w:t>按余江区农</w:t>
                            </w:r>
                            <w:r>
                              <w:rPr>
                                <w:rFonts w:hint="eastAsia"/>
                                <w:sz w:val="24"/>
                              </w:rPr>
                              <w:t>村产权</w:t>
                            </w:r>
                            <w:r>
                              <w:rPr>
                                <w:sz w:val="24"/>
                              </w:rPr>
                              <w:t>交</w:t>
                            </w:r>
                            <w:r>
                              <w:rPr>
                                <w:rFonts w:hint="eastAsia"/>
                                <w:sz w:val="24"/>
                              </w:rPr>
                              <w:t>易</w:t>
                            </w:r>
                            <w:r>
                              <w:rPr>
                                <w:sz w:val="24"/>
                              </w:rPr>
                              <w:t>中心要求收储</w:t>
                            </w:r>
                            <w:r>
                              <w:rPr>
                                <w:sz w:val="24"/>
                                <w:szCs w:val="24"/>
                              </w:rPr>
                              <w:t>项目材料</w:t>
                            </w:r>
                            <w:r>
                              <w:rPr>
                                <w:rFonts w:hint="eastAsia"/>
                                <w:sz w:val="24"/>
                                <w:szCs w:val="24"/>
                                <w:lang w:eastAsia="zh-CN"/>
                              </w:rPr>
                              <w:t>，</w:t>
                            </w:r>
                            <w:r>
                              <w:rPr>
                                <w:rFonts w:hint="eastAsia"/>
                                <w:sz w:val="24"/>
                                <w:szCs w:val="24"/>
                                <w:lang w:val="en-US" w:eastAsia="zh-CN"/>
                              </w:rPr>
                              <w:t>报乡镇（街道、场）审核并上传信息</w:t>
                            </w:r>
                          </w:p>
                        </w:txbxContent>
                      </wps:txbx>
                      <wps:bodyPr upright="1"/>
                    </wps:wsp>
                  </a:graphicData>
                </a:graphic>
              </wp:anchor>
            </w:drawing>
          </mc:Choice>
          <mc:Fallback>
            <w:pict>
              <v:rect id="_x0000_s1026" o:spid="_x0000_s1026" o:spt="1" style="position:absolute;left:0pt;margin-left:-22.45pt;margin-top:12.75pt;height:99.95pt;width:112.35pt;z-index:251668480;mso-width-relative:page;mso-height-relative:page;" fillcolor="#FFFFFF" filled="t" stroked="t" coordsize="21600,21600" o:gfxdata="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nxHsj2AAAAAoBAAAPAAAAAAAAAAEAIAAAACIAAABkcnMv&#10;ZG93bnJldi54bWxQSwECFAAUAAAACACHTuJAI8BMlgMCAAAsBAAADgAAAAAAAAABACAAAAAnAQAA&#10;ZHJzL2Uyb0RvYy54bWxQSwUGAAAAAAYABgBZAQAAnAUAAAAA&#10;">
                <v:fill on="t" focussize="0,0"/>
                <v:stroke color="#000000" joinstyle="miter"/>
                <v:imagedata o:title=""/>
                <o:lock v:ext="edit" aspectratio="f"/>
                <v:textbox>
                  <w:txbxContent>
                    <w:p>
                      <w:pPr>
                        <w:jc w:val="center"/>
                        <w:rPr>
                          <w:rFonts w:hint="default" w:eastAsia="宋体"/>
                          <w:sz w:val="24"/>
                          <w:lang w:val="en-US" w:eastAsia="zh-CN"/>
                        </w:rPr>
                      </w:pPr>
                      <w:r>
                        <w:rPr>
                          <w:rFonts w:hint="eastAsia"/>
                          <w:sz w:val="24"/>
                          <w:lang w:val="en-US" w:eastAsia="zh-CN"/>
                        </w:rPr>
                        <w:t>村集体经济组织</w:t>
                      </w:r>
                      <w:r>
                        <w:rPr>
                          <w:sz w:val="24"/>
                        </w:rPr>
                        <w:t>按余江区农</w:t>
                      </w:r>
                      <w:r>
                        <w:rPr>
                          <w:rFonts w:hint="eastAsia"/>
                          <w:sz w:val="24"/>
                        </w:rPr>
                        <w:t>村产权</w:t>
                      </w:r>
                      <w:r>
                        <w:rPr>
                          <w:sz w:val="24"/>
                        </w:rPr>
                        <w:t>交</w:t>
                      </w:r>
                      <w:r>
                        <w:rPr>
                          <w:rFonts w:hint="eastAsia"/>
                          <w:sz w:val="24"/>
                        </w:rPr>
                        <w:t>易</w:t>
                      </w:r>
                      <w:r>
                        <w:rPr>
                          <w:sz w:val="24"/>
                        </w:rPr>
                        <w:t>中心要求收储</w:t>
                      </w:r>
                      <w:r>
                        <w:rPr>
                          <w:sz w:val="24"/>
                          <w:szCs w:val="24"/>
                        </w:rPr>
                        <w:t>项目材料</w:t>
                      </w:r>
                      <w:r>
                        <w:rPr>
                          <w:rFonts w:hint="eastAsia"/>
                          <w:sz w:val="24"/>
                          <w:szCs w:val="24"/>
                          <w:lang w:eastAsia="zh-CN"/>
                        </w:rPr>
                        <w:t>，</w:t>
                      </w:r>
                      <w:r>
                        <w:rPr>
                          <w:rFonts w:hint="eastAsia"/>
                          <w:sz w:val="24"/>
                          <w:szCs w:val="24"/>
                          <w:lang w:val="en-US" w:eastAsia="zh-CN"/>
                        </w:rPr>
                        <w:t>报乡镇（街道、场）审核并上传信息</w:t>
                      </w:r>
                    </w:p>
                  </w:txbxContent>
                </v:textbox>
              </v:rect>
            </w:pict>
          </mc:Fallback>
        </mc:AlternateContent>
      </w:r>
    </w:p>
    <w:p/>
    <w:p/>
    <w:p>
      <w:r>
        <mc:AlternateContent>
          <mc:Choice Requires="wps">
            <w:drawing>
              <wp:anchor distT="0" distB="0" distL="114300" distR="114300" simplePos="0" relativeHeight="251672576" behindDoc="0" locked="0" layoutInCell="1" allowOverlap="1">
                <wp:simplePos x="0" y="0"/>
                <wp:positionH relativeFrom="column">
                  <wp:posOffset>1123950</wp:posOffset>
                </wp:positionH>
                <wp:positionV relativeFrom="paragraph">
                  <wp:posOffset>208915</wp:posOffset>
                </wp:positionV>
                <wp:extent cx="1842770" cy="8890"/>
                <wp:effectExtent l="0" t="0" r="0" b="0"/>
                <wp:wrapNone/>
                <wp:docPr id="19" name="直接箭头连接符 19"/>
                <wp:cNvGraphicFramePr/>
                <a:graphic xmlns:a="http://schemas.openxmlformats.org/drawingml/2006/main">
                  <a:graphicData uri="http://schemas.microsoft.com/office/word/2010/wordprocessingShape">
                    <wps:wsp>
                      <wps:cNvCnPr/>
                      <wps:spPr>
                        <a:xfrm>
                          <a:off x="0" y="0"/>
                          <a:ext cx="1842770" cy="889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88.5pt;margin-top:16.45pt;height:0.7pt;width:145.1pt;z-index:251672576;mso-width-relative:page;mso-height-relative:page;" filled="f" stroked="t" coordsize="21600,21600" o:gfxdata="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fIRW3YAAAACQEAAA8AAAAAAAAAAQAgAAAAIgAAAGRycy9k&#10;b3ducmV2LnhtbFBLAQIUABQAAAAIAIdO4kBKb6j+AgIAAPEDAAAOAAAAAAAAAAEAIAAAACcBAABk&#10;cnMvZTJvRG9jLnhtbFBLBQYAAAAABgAGAFkBAACbBQAAAAA=&#10;">
                <v:fill on="f" focussize="0,0"/>
                <v:stroke color="#000000" joinstyle="round"/>
                <v:imagedata o:title=""/>
                <o:lock v:ext="edit" aspectratio="f"/>
              </v:shape>
            </w:pict>
          </mc:Fallback>
        </mc:AlternateContent>
      </w:r>
    </w:p>
    <w:p/>
    <w:p>
      <w:pPr>
        <w:rPr>
          <w:rFonts w:hint="eastAsia"/>
        </w:rPr>
      </w:pPr>
    </w:p>
    <w:p/>
    <w:p>
      <w:pPr>
        <w:rPr>
          <w:rFonts w:hint="eastAsia"/>
        </w:rPr>
      </w:pPr>
      <w:r>
        <mc:AlternateContent>
          <mc:Choice Requires="wps">
            <w:drawing>
              <wp:anchor distT="0" distB="0" distL="114300" distR="114300" simplePos="0" relativeHeight="251669504" behindDoc="0" locked="0" layoutInCell="1" allowOverlap="1">
                <wp:simplePos x="0" y="0"/>
                <wp:positionH relativeFrom="column">
                  <wp:posOffset>432435</wp:posOffset>
                </wp:positionH>
                <wp:positionV relativeFrom="paragraph">
                  <wp:posOffset>95885</wp:posOffset>
                </wp:positionV>
                <wp:extent cx="1905" cy="463550"/>
                <wp:effectExtent l="36195" t="0" r="38100" b="12700"/>
                <wp:wrapNone/>
                <wp:docPr id="23" name="直接箭头连接符 23"/>
                <wp:cNvGraphicFramePr/>
                <a:graphic xmlns:a="http://schemas.openxmlformats.org/drawingml/2006/main">
                  <a:graphicData uri="http://schemas.microsoft.com/office/word/2010/wordprocessingShape">
                    <wps:wsp>
                      <wps:cNvCnPr/>
                      <wps:spPr>
                        <a:xfrm>
                          <a:off x="0" y="0"/>
                          <a:ext cx="1905" cy="4635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4.05pt;margin-top:7.55pt;height:36.5pt;width:0.15pt;z-index:251669504;mso-width-relative:page;mso-height-relative:page;" filled="f" stroked="t" coordsize="21600,21600" o:gfxdata="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&#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X0uNI1QAAAAcBAAAPAAAAAAAAAAEAIAAAACIAAABk&#10;cnMvZG93bnJldi54bWxQSwECFAAUAAAACACHTuJA41tAAAkCAAD0AwAADgAAAAAAAAABACAAAAAk&#10;AQAAZHJzL2Uyb0RvYy54bWxQSwUGAAAAAAYABgBZAQAAnwU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671552" behindDoc="0" locked="0" layoutInCell="1" allowOverlap="1">
                <wp:simplePos x="0" y="0"/>
                <wp:positionH relativeFrom="column">
                  <wp:posOffset>-275590</wp:posOffset>
                </wp:positionH>
                <wp:positionV relativeFrom="paragraph">
                  <wp:posOffset>173355</wp:posOffset>
                </wp:positionV>
                <wp:extent cx="1383665" cy="826135"/>
                <wp:effectExtent l="4445" t="4445" r="21590" b="7620"/>
                <wp:wrapNone/>
                <wp:docPr id="14" name="矩形 14"/>
                <wp:cNvGraphicFramePr/>
                <a:graphic xmlns:a="http://schemas.openxmlformats.org/drawingml/2006/main">
                  <a:graphicData uri="http://schemas.microsoft.com/office/word/2010/wordprocessingShape">
                    <wps:wsp>
                      <wps:cNvSpPr/>
                      <wps:spPr>
                        <a:xfrm>
                          <a:off x="0" y="0"/>
                          <a:ext cx="1383665" cy="8261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76" w:lineRule="auto"/>
                              <w:jc w:val="center"/>
                              <w:rPr>
                                <w:rFonts w:hint="default" w:eastAsia="宋体"/>
                                <w:sz w:val="24"/>
                                <w:lang w:val="en-US" w:eastAsia="zh-CN"/>
                              </w:rPr>
                            </w:pPr>
                            <w:r>
                              <w:rPr>
                                <w:rFonts w:hint="eastAsia"/>
                                <w:sz w:val="24"/>
                                <w:lang w:val="en-US" w:eastAsia="zh-CN"/>
                              </w:rPr>
                              <w:t>余江区农村产权交易中心审核并发布信息</w:t>
                            </w:r>
                          </w:p>
                        </w:txbxContent>
                      </wps:txbx>
                      <wps:bodyPr upright="1"/>
                    </wps:wsp>
                  </a:graphicData>
                </a:graphic>
              </wp:anchor>
            </w:drawing>
          </mc:Choice>
          <mc:Fallback>
            <w:pict>
              <v:rect id="_x0000_s1026" o:spid="_x0000_s1026" o:spt="1" style="position:absolute;left:0pt;margin-left:-21.7pt;margin-top:13.65pt;height:65.05pt;width:108.95pt;z-index:251671552;mso-width-relative:page;mso-height-relative:page;" fillcolor="#FFFFFF" filled="t" stroked="t" coordsize="21600,21600" o:gfxdata="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CTRqXZAAAACgEAAA8AAAAAAAAAAQAgAAAAIgAAAGRycy9k&#10;b3ducmV2LnhtbFBLAQIUABQAAAAIAIdO4kCisFBfAQIAACsEAAAOAAAAAAAAAAEAIAAAACgBAABk&#10;cnMvZTJvRG9jLnhtbFBLBQYAAAAABgAGAFkBAACbBQAAAAA=&#10;">
                <v:fill on="t" focussize="0,0"/>
                <v:stroke color="#000000" joinstyle="miter"/>
                <v:imagedata o:title=""/>
                <o:lock v:ext="edit" aspectratio="f"/>
                <v:textbox>
                  <w:txbxContent>
                    <w:p>
                      <w:pPr>
                        <w:spacing w:line="276" w:lineRule="auto"/>
                        <w:jc w:val="center"/>
                        <w:rPr>
                          <w:rFonts w:hint="default" w:eastAsia="宋体"/>
                          <w:sz w:val="24"/>
                          <w:lang w:val="en-US" w:eastAsia="zh-CN"/>
                        </w:rPr>
                      </w:pPr>
                      <w:r>
                        <w:rPr>
                          <w:rFonts w:hint="eastAsia"/>
                          <w:sz w:val="24"/>
                          <w:lang w:val="en-US" w:eastAsia="zh-CN"/>
                        </w:rPr>
                        <w:t>余江区农村产权交易中心审核并发布信息</w:t>
                      </w:r>
                    </w:p>
                  </w:txbxContent>
                </v:textbox>
              </v:rect>
            </w:pict>
          </mc:Fallback>
        </mc:AlternateContent>
      </w:r>
    </w:p>
    <w:p/>
    <w:p/>
    <w:p>
      <w:r>
        <w:rPr>
          <w:sz w:val="21"/>
        </w:rPr>
        <mc:AlternateContent>
          <mc:Choice Requires="wps">
            <w:drawing>
              <wp:anchor distT="0" distB="0" distL="114300" distR="114300" simplePos="0" relativeHeight="251679744" behindDoc="0" locked="0" layoutInCell="1" allowOverlap="1">
                <wp:simplePos x="0" y="0"/>
                <wp:positionH relativeFrom="column">
                  <wp:posOffset>1127760</wp:posOffset>
                </wp:positionH>
                <wp:positionV relativeFrom="paragraph">
                  <wp:posOffset>102235</wp:posOffset>
                </wp:positionV>
                <wp:extent cx="914400" cy="914400"/>
                <wp:effectExtent l="0" t="4445" r="0" b="52705"/>
                <wp:wrapNone/>
                <wp:docPr id="16" name="肘形连接符 16"/>
                <wp:cNvGraphicFramePr/>
                <a:graphic xmlns:a="http://schemas.openxmlformats.org/drawingml/2006/main">
                  <a:graphicData uri="http://schemas.microsoft.com/office/word/2010/wordprocessingShape">
                    <wps:wsp>
                      <wps:cNvCnPr/>
                      <wps:spPr>
                        <a:xfrm>
                          <a:off x="0" y="0"/>
                          <a:ext cx="914400" cy="914400"/>
                        </a:xfrm>
                        <a:prstGeom prst="bentConnector3">
                          <a:avLst>
                            <a:gd name="adj1" fmla="val 50069"/>
                          </a:avLst>
                        </a:prstGeom>
                        <a:ln w="9525"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88.8pt;margin-top:8.05pt;height:72pt;width:72pt;z-index:251679744;mso-width-relative:page;mso-height-relative:page;" filled="f" stroked="t" coordsize="21600,21600" o:gfxdata="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bt5y31gAAAAoBAAAP&#10;AAAAAAAAAAEAIAAAACIAAABkcnMvZG93bnJldi54bWxQSwECFAAUAAAACACHTuJAHU5AuBoCAAAg&#10;BAAADgAAAAAAAAABACAAAAAlAQAAZHJzL2Uyb0RvYy54bWxQSwUGAAAAAAYABgBZAQAAsQUAAAAA&#10;" adj="10815">
                <v:fill on="f" focussize="0,0"/>
                <v:stroke color="#000000" joinstyle="miter" endarrow="open"/>
                <v:imagedata o:title=""/>
                <o:lock v:ext="edit" aspectratio="f"/>
              </v:shape>
            </w:pict>
          </mc:Fallback>
        </mc:AlternateContent>
      </w:r>
    </w:p>
    <w:p/>
    <w:p>
      <w:r>
        <mc:AlternateContent>
          <mc:Choice Requires="wps">
            <w:drawing>
              <wp:anchor distT="0" distB="0" distL="114300" distR="114300" simplePos="0" relativeHeight="251670528" behindDoc="0" locked="0" layoutInCell="1" allowOverlap="1">
                <wp:simplePos x="0" y="0"/>
                <wp:positionH relativeFrom="column">
                  <wp:posOffset>371475</wp:posOffset>
                </wp:positionH>
                <wp:positionV relativeFrom="paragraph">
                  <wp:posOffset>29210</wp:posOffset>
                </wp:positionV>
                <wp:extent cx="0" cy="522605"/>
                <wp:effectExtent l="38100" t="0" r="38100" b="10795"/>
                <wp:wrapNone/>
                <wp:docPr id="25" name="直接箭头连接符 25"/>
                <wp:cNvGraphicFramePr/>
                <a:graphic xmlns:a="http://schemas.openxmlformats.org/drawingml/2006/main">
                  <a:graphicData uri="http://schemas.microsoft.com/office/word/2010/wordprocessingShape">
                    <wps:wsp>
                      <wps:cNvCnPr/>
                      <wps:spPr>
                        <a:xfrm>
                          <a:off x="0" y="0"/>
                          <a:ext cx="0" cy="5226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25pt;margin-top:2.3pt;height:41.15pt;width:0pt;z-index:251670528;mso-width-relative:page;mso-height-relative:page;" filled="f" stroked="t" coordsize="21600,21600" o:gfxdata="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FFRs31QAAAAYBAAAPAAAAAAAAAAEAIAAAACIAAABkcnMvZG93&#10;bnJldi54bWxQSwECFAAUAAAACACHTuJAMhEyHAMCAADxAwAADgAAAAAAAAABACAAAAAkAQAAZHJz&#10;L2Uyb0RvYy54bWxQSwUGAAAAAAYABgBZAQAAmQUAAAAA&#10;">
                <v:fill on="f" focussize="0,0"/>
                <v:stroke color="#000000" joinstyle="round" endarrow="block"/>
                <v:imagedata o:title=""/>
                <o:lock v:ext="edit" aspectratio="f"/>
              </v:shape>
            </w:pict>
          </mc:Fallback>
        </mc:AlternateContent>
      </w:r>
    </w:p>
    <w:p>
      <w:r>
        <w:rPr>
          <w:sz w:val="21"/>
        </w:rPr>
        <mc:AlternateContent>
          <mc:Choice Requires="wps">
            <w:drawing>
              <wp:anchor distT="0" distB="0" distL="114300" distR="114300" simplePos="0" relativeHeight="251680768" behindDoc="0" locked="0" layoutInCell="1" allowOverlap="1">
                <wp:simplePos x="0" y="0"/>
                <wp:positionH relativeFrom="column">
                  <wp:posOffset>2080260</wp:posOffset>
                </wp:positionH>
                <wp:positionV relativeFrom="paragraph">
                  <wp:posOffset>177800</wp:posOffset>
                </wp:positionV>
                <wp:extent cx="789940" cy="686435"/>
                <wp:effectExtent l="4445" t="4445" r="5715" b="13970"/>
                <wp:wrapNone/>
                <wp:docPr id="27" name="矩形 27"/>
                <wp:cNvGraphicFramePr/>
                <a:graphic xmlns:a="http://schemas.openxmlformats.org/drawingml/2006/main">
                  <a:graphicData uri="http://schemas.microsoft.com/office/word/2010/wordprocessingShape">
                    <wps:wsp>
                      <wps:cNvSpPr/>
                      <wps:spPr>
                        <a:xfrm>
                          <a:off x="0" y="0"/>
                          <a:ext cx="789940" cy="6864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挂牌期内匹配到意向受让方</w:t>
                            </w:r>
                          </w:p>
                        </w:txbxContent>
                      </wps:txbx>
                      <wps:bodyPr upright="1"/>
                    </wps:wsp>
                  </a:graphicData>
                </a:graphic>
              </wp:anchor>
            </w:drawing>
          </mc:Choice>
          <mc:Fallback>
            <w:pict>
              <v:rect id="_x0000_s1026" o:spid="_x0000_s1026" o:spt="1" style="position:absolute;left:0pt;margin-left:163.8pt;margin-top:14pt;height:54.05pt;width:62.2pt;z-index:251680768;mso-width-relative:page;mso-height-relative:page;" fillcolor="#FFFFFF" filled="t" stroked="t" coordsize="21600,21600" o:gfxdata="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1hL/q2AAAAAoBAAAPAAAAAAAAAAEAIAAAACIAAABkcnMv&#10;ZG93bnJldi54bWxQSwECFAAUAAAACACHTuJAXJEgYAMCAAAqBAAADgAAAAAAAAABACAAAAAnAQAA&#10;ZHJzL2Uyb0RvYy54bWxQSwUGAAAAAAYABgBZAQAAnAU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挂牌期内匹配到意向受让方</w:t>
                      </w:r>
                    </w:p>
                  </w:txbxContent>
                </v:textbox>
              </v:rect>
            </w:pict>
          </mc:Fallback>
        </mc:AlternateContent>
      </w:r>
    </w:p>
    <w:p>
      <w:pPr>
        <w:rPr>
          <w:rFonts w:hint="eastAsia" w:eastAsia="宋体"/>
          <w:lang w:eastAsia="zh-CN"/>
        </w:rPr>
      </w:pPr>
      <w:r>
        <w:rPr>
          <w:sz w:val="21"/>
        </w:rPr>
        <mc:AlternateContent>
          <mc:Choice Requires="wps">
            <w:drawing>
              <wp:anchor distT="0" distB="0" distL="114300" distR="114300" simplePos="0" relativeHeight="251682816" behindDoc="0" locked="0" layoutInCell="1" allowOverlap="1">
                <wp:simplePos x="0" y="0"/>
                <wp:positionH relativeFrom="column">
                  <wp:posOffset>3308350</wp:posOffset>
                </wp:positionH>
                <wp:positionV relativeFrom="paragraph">
                  <wp:posOffset>69215</wp:posOffset>
                </wp:positionV>
                <wp:extent cx="942975" cy="904875"/>
                <wp:effectExtent l="4445" t="5080" r="5080" b="4445"/>
                <wp:wrapNone/>
                <wp:docPr id="34" name="矩形 34"/>
                <wp:cNvGraphicFramePr/>
                <a:graphic xmlns:a="http://schemas.openxmlformats.org/drawingml/2006/main">
                  <a:graphicData uri="http://schemas.microsoft.com/office/word/2010/wordprocessingShape">
                    <wps:wsp>
                      <wps:cNvSpPr/>
                      <wps:spPr>
                        <a:xfrm>
                          <a:off x="0" y="0"/>
                          <a:ext cx="942975" cy="904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交易双方根据产权交易中心要求提供相关材料</w:t>
                            </w:r>
                          </w:p>
                        </w:txbxContent>
                      </wps:txbx>
                      <wps:bodyPr upright="1"/>
                    </wps:wsp>
                  </a:graphicData>
                </a:graphic>
              </wp:anchor>
            </w:drawing>
          </mc:Choice>
          <mc:Fallback>
            <w:pict>
              <v:rect id="_x0000_s1026" o:spid="_x0000_s1026" o:spt="1" style="position:absolute;left:0pt;margin-left:260.5pt;margin-top:5.45pt;height:71.25pt;width:74.25pt;z-index:251682816;mso-width-relative:page;mso-height-relative:page;" fillcolor="#FFFFFF" filled="t" stroked="t" coordsize="21600,21600" o:gfxdata="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OGwBN2AAAAAoBAAAPAAAAAAAAAAEAIAAAACIAAABkcnMvZG93&#10;bnJldi54bWxQSwECFAAUAAAACACHTuJAxBAoAgACAAAqBAAADgAAAAAAAAABACAAAAAnAQAAZHJz&#10;L2Uyb0RvYy54bWxQSwUGAAAAAAYABgBZAQAAmQU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交易双方根据产权交易中心要求提供相关材料</w:t>
                      </w:r>
                    </w:p>
                  </w:txbxContent>
                </v:textbox>
              </v:rect>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-81915</wp:posOffset>
                </wp:positionH>
                <wp:positionV relativeFrom="paragraph">
                  <wp:posOffset>160655</wp:posOffset>
                </wp:positionV>
                <wp:extent cx="791210" cy="770890"/>
                <wp:effectExtent l="4445" t="4445" r="23495" b="5715"/>
                <wp:wrapNone/>
                <wp:docPr id="22" name="矩形 22"/>
                <wp:cNvGraphicFramePr/>
                <a:graphic xmlns:a="http://schemas.openxmlformats.org/drawingml/2006/main">
                  <a:graphicData uri="http://schemas.microsoft.com/office/word/2010/wordprocessingShape">
                    <wps:wsp>
                      <wps:cNvSpPr/>
                      <wps:spPr>
                        <a:xfrm>
                          <a:off x="0" y="0"/>
                          <a:ext cx="791210" cy="770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挂牌期内未找到意向受让方</w:t>
                            </w:r>
                          </w:p>
                        </w:txbxContent>
                      </wps:txbx>
                      <wps:bodyPr upright="1"/>
                    </wps:wsp>
                  </a:graphicData>
                </a:graphic>
              </wp:anchor>
            </w:drawing>
          </mc:Choice>
          <mc:Fallback>
            <w:pict>
              <v:rect id="_x0000_s1026" o:spid="_x0000_s1026" o:spt="1" style="position:absolute;left:0pt;margin-left:-6.45pt;margin-top:12.65pt;height:60.7pt;width:62.3pt;z-index:251676672;mso-width-relative:page;mso-height-relative:page;" fillcolor="#FFFFFF" filled="t" stroked="t" coordsize="21600,21600" o:gfxdata="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AyE7bZAAAACgEAAA8AAAAAAAAAAQAgAAAAIgAAAGRy&#10;cy9kb3ducmV2LnhtbFBLAQIUABQAAAAIAIdO4kB/OuB0BAIAACoEAAAOAAAAAAAAAAEAIAAAACgB&#10;AABkcnMvZTJvRG9jLnhtbFBLBQYAAAAABgAGAFkBAACeBQAAAAA=&#10;">
                <v:fill on="t" focussize="0,0"/>
                <v:stroke color="#000000" joinstyle="miter"/>
                <v:imagedata o:title=""/>
                <o:lock v:ext="edit" aspectratio="f"/>
                <v:textbox>
                  <w:txbxContent>
                    <w:p>
                      <w:pPr>
                        <w:rPr>
                          <w:rFonts w:hint="default" w:eastAsia="宋体"/>
                          <w:lang w:val="en-US" w:eastAsia="zh-CN"/>
                        </w:rPr>
                      </w:pPr>
                      <w:r>
                        <w:rPr>
                          <w:rFonts w:hint="eastAsia"/>
                          <w:lang w:val="en-US" w:eastAsia="zh-CN"/>
                        </w:rPr>
                        <w:t>挂牌期内未找到意向受让方</w:t>
                      </w:r>
                    </w:p>
                  </w:txbxContent>
                </v:textbox>
              </v:rect>
            </w:pict>
          </mc:Fallback>
        </mc:AlternateContent>
      </w:r>
    </w:p>
    <w:p>
      <w:r>
        <w:rPr>
          <w:sz w:val="21"/>
        </w:rPr>
        <mc:AlternateContent>
          <mc:Choice Requires="wps">
            <w:drawing>
              <wp:anchor distT="0" distB="0" distL="114300" distR="114300" simplePos="0" relativeHeight="251683840" behindDoc="0" locked="0" layoutInCell="1" allowOverlap="1">
                <wp:simplePos x="0" y="0"/>
                <wp:positionH relativeFrom="column">
                  <wp:posOffset>4585335</wp:posOffset>
                </wp:positionH>
                <wp:positionV relativeFrom="paragraph">
                  <wp:posOffset>153035</wp:posOffset>
                </wp:positionV>
                <wp:extent cx="771525" cy="400050"/>
                <wp:effectExtent l="4445" t="4445" r="5080" b="14605"/>
                <wp:wrapNone/>
                <wp:docPr id="35" name="矩形 35"/>
                <wp:cNvGraphicFramePr/>
                <a:graphic xmlns:a="http://schemas.openxmlformats.org/drawingml/2006/main">
                  <a:graphicData uri="http://schemas.microsoft.com/office/word/2010/wordprocessingShape">
                    <wps:wsp>
                      <wps:cNvSpPr/>
                      <wps:spPr>
                        <a:xfrm>
                          <a:off x="0" y="0"/>
                          <a:ext cx="771525" cy="4000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default" w:eastAsia="宋体"/>
                                <w:lang w:val="en-US" w:eastAsia="zh-CN"/>
                              </w:rPr>
                            </w:pPr>
                            <w:r>
                              <w:rPr>
                                <w:rFonts w:hint="eastAsia"/>
                                <w:lang w:val="en-US" w:eastAsia="zh-CN"/>
                              </w:rPr>
                              <w:t>组织交易</w:t>
                            </w:r>
                          </w:p>
                        </w:txbxContent>
                      </wps:txbx>
                      <wps:bodyPr upright="1"/>
                    </wps:wsp>
                  </a:graphicData>
                </a:graphic>
              </wp:anchor>
            </w:drawing>
          </mc:Choice>
          <mc:Fallback>
            <w:pict>
              <v:rect id="_x0000_s1026" o:spid="_x0000_s1026" o:spt="1" style="position:absolute;left:0pt;margin-left:361.05pt;margin-top:12.05pt;height:31.5pt;width:60.75pt;z-index:251683840;mso-width-relative:page;mso-height-relative:page;" fillcolor="#FFFFFF" filled="t" stroked="t" coordsize="21600,21600" o:gfxdata="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2BUC9cAAAAJAQAADwAAAAAAAAABACAAAAAiAAAAZHJzL2Rv&#10;d25yZXYueG1sUEsBAhQAFAAAAAgAh07iQESXoUsCAgAAKgQAAA4AAAAAAAAAAQAgAAAAJgEAAGRy&#10;cy9lMm9Eb2MueG1sUEsFBgAAAAAGAAYAWQEAAJoFAAAAAA==&#10;">
                <v:fill on="t" focussize="0,0"/>
                <v:stroke color="#000000" joinstyle="miter"/>
                <v:imagedata o:title=""/>
                <o:lock v:ext="edit" aspectratio="f"/>
                <v:textbox>
                  <w:txbxContent>
                    <w:p>
                      <w:pPr>
                        <w:jc w:val="both"/>
                        <w:rPr>
                          <w:rFonts w:hint="default" w:eastAsia="宋体"/>
                          <w:lang w:val="en-US" w:eastAsia="zh-CN"/>
                        </w:rPr>
                      </w:pPr>
                      <w:r>
                        <w:rPr>
                          <w:rFonts w:hint="eastAsia"/>
                          <w:lang w:val="en-US" w:eastAsia="zh-CN"/>
                        </w:rPr>
                        <w:t>组织交易</w:t>
                      </w:r>
                    </w:p>
                  </w:txbxContent>
                </v:textbox>
              </v:rect>
            </w:pict>
          </mc:Fallback>
        </mc:AlternateContent>
      </w:r>
    </w:p>
    <w:p>
      <w:r>
        <w:rPr>
          <w:sz w:val="21"/>
        </w:rPr>
        <mc:AlternateContent>
          <mc:Choice Requires="wps">
            <w:drawing>
              <wp:anchor distT="0" distB="0" distL="114300" distR="114300" simplePos="0" relativeHeight="251687936" behindDoc="0" locked="0" layoutInCell="1" allowOverlap="1">
                <wp:simplePos x="0" y="0"/>
                <wp:positionH relativeFrom="column">
                  <wp:posOffset>4261485</wp:posOffset>
                </wp:positionH>
                <wp:positionV relativeFrom="paragraph">
                  <wp:posOffset>177165</wp:posOffset>
                </wp:positionV>
                <wp:extent cx="304800" cy="635"/>
                <wp:effectExtent l="0" t="48895" r="0" b="64770"/>
                <wp:wrapNone/>
                <wp:docPr id="24" name="直接连接符 24"/>
                <wp:cNvGraphicFramePr/>
                <a:graphic xmlns:a="http://schemas.openxmlformats.org/drawingml/2006/main">
                  <a:graphicData uri="http://schemas.microsoft.com/office/word/2010/wordprocessingShape">
                    <wps:wsp>
                      <wps:cNvCnPr/>
                      <wps:spPr>
                        <a:xfrm>
                          <a:off x="0" y="0"/>
                          <a:ext cx="30480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35.55pt;margin-top:13.95pt;height:0.05pt;width:24pt;z-index:251687936;mso-width-relative:page;mso-height-relative:page;" filled="f" stroked="t" coordsize="21600,21600" o:gfxdata="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M9k32QAAAAkBAAAPAAAAAAAAAAEAIAAAACIAAABkcnMvZG93bnJl&#10;di54bWxQSwECFAAUAAAACACHTuJAztKWKfwBAADoAwAADgAAAAAAAAABACAAAAAoAQAAZHJzL2Uy&#10;b0RvYy54bWxQSwUGAAAAAAYABgBZAQAAlgUAAAAA&#10;">
                <v:fill on="f" focussize="0,0"/>
                <v:stroke color="#000000" joinstyle="round" endarrow="open"/>
                <v:imagedata o:title=""/>
                <o:lock v:ext="edit" aspectratio="f"/>
              </v:line>
            </w:pict>
          </mc:Fallback>
        </mc:AlternateContent>
      </w:r>
      <w:r>
        <w:rPr>
          <w:sz w:val="21"/>
        </w:rPr>
        <mc:AlternateContent>
          <mc:Choice Requires="wps">
            <w:drawing>
              <wp:anchor distT="0" distB="0" distL="114300" distR="114300" simplePos="0" relativeHeight="251686912" behindDoc="0" locked="0" layoutInCell="1" allowOverlap="1">
                <wp:simplePos x="0" y="0"/>
                <wp:positionH relativeFrom="column">
                  <wp:posOffset>2899410</wp:posOffset>
                </wp:positionH>
                <wp:positionV relativeFrom="paragraph">
                  <wp:posOffset>15240</wp:posOffset>
                </wp:positionV>
                <wp:extent cx="371475" cy="635"/>
                <wp:effectExtent l="0" t="48895" r="9525" b="64770"/>
                <wp:wrapNone/>
                <wp:docPr id="28" name="直接连接符 28"/>
                <wp:cNvGraphicFramePr/>
                <a:graphic xmlns:a="http://schemas.openxmlformats.org/drawingml/2006/main">
                  <a:graphicData uri="http://schemas.microsoft.com/office/word/2010/wordprocessingShape">
                    <wps:wsp>
                      <wps:cNvCnPr/>
                      <wps:spPr>
                        <a:xfrm>
                          <a:off x="0" y="0"/>
                          <a:ext cx="37147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8.3pt;margin-top:1.2pt;height:0.05pt;width:29.25pt;z-index:251686912;mso-width-relative:page;mso-height-relative:page;" filled="f" stroked="t" coordsize="21600,21600" o:gfxdata="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3pgkdcAAAAHAQAADwAAAAAAAAABACAAAAAiAAAAZHJzL2Rvd25yZXYu&#10;eG1sUEsBAhQAFAAAAAgAh07iQDk1N7j8AQAA6AMAAA4AAAAAAAAAAQAgAAAAJgEAAGRycy9lMm9E&#10;b2MueG1sUEsFBgAAAAAGAAYAWQEAAJQFAAAAAA==&#10;">
                <v:fill on="f" focussize="0,0"/>
                <v:stroke color="#000000" joinstyle="round" endarrow="open"/>
                <v:imagedata o:title=""/>
                <o:lock v:ext="edit" aspectratio="f"/>
              </v:line>
            </w:pict>
          </mc:Fallback>
        </mc:AlternateContent>
      </w:r>
    </w:p>
    <w:p>
      <w:pPr>
        <w:rPr>
          <w:rFonts w:hint="eastAsia" w:eastAsia="宋体"/>
          <w:lang w:eastAsia="zh-CN"/>
        </w:rPr>
      </w:pPr>
      <w:r>
        <w:rPr>
          <w:sz w:val="21"/>
        </w:rPr>
        <mc:AlternateContent>
          <mc:Choice Requires="wps">
            <w:drawing>
              <wp:anchor distT="0" distB="0" distL="114300" distR="114300" simplePos="0" relativeHeight="251688960" behindDoc="0" locked="0" layoutInCell="1" allowOverlap="1">
                <wp:simplePos x="0" y="0"/>
                <wp:positionH relativeFrom="column">
                  <wp:posOffset>4975225</wp:posOffset>
                </wp:positionH>
                <wp:positionV relativeFrom="paragraph">
                  <wp:posOffset>171450</wp:posOffset>
                </wp:positionV>
                <wp:extent cx="19685" cy="883920"/>
                <wp:effectExtent l="31115" t="0" r="63500" b="11430"/>
                <wp:wrapNone/>
                <wp:docPr id="33" name="直接连接符 33"/>
                <wp:cNvGraphicFramePr/>
                <a:graphic xmlns:a="http://schemas.openxmlformats.org/drawingml/2006/main">
                  <a:graphicData uri="http://schemas.microsoft.com/office/word/2010/wordprocessingShape">
                    <wps:wsp>
                      <wps:cNvCnPr/>
                      <wps:spPr>
                        <a:xfrm>
                          <a:off x="0" y="0"/>
                          <a:ext cx="19685" cy="88392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91.75pt;margin-top:13.5pt;height:69.6pt;width:1.55pt;z-index:251688960;mso-width-relative:page;mso-height-relative:page;" filled="f" stroked="t" coordsize="21600,21600" o:gfxdata="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WsvAHaAAAACgEAAA8AAAAAAAAAAQAgAAAAIgAAAGRycy9k&#10;b3ducmV2LnhtbFBLAQIUABQAAAAIAIdO4kBoAHQQAAIAAOoDAAAOAAAAAAAAAAEAIAAAACkBAABk&#10;cnMvZTJvRG9jLnhtbFBLBQYAAAAABgAGAFkBAACbBQAAAAA=&#10;">
                <v:fill on="f" focussize="0,0"/>
                <v:stroke color="#000000" joinstyle="round" endarrow="open"/>
                <v:imagedata o:title=""/>
                <o:lock v:ext="edit" aspectratio="f"/>
              </v:line>
            </w:pict>
          </mc:Fallback>
        </mc:AlternateContent>
      </w:r>
    </w:p>
    <w:p>
      <w:pPr>
        <w:tabs>
          <w:tab w:val="left" w:pos="3337"/>
        </w:tabs>
        <w:rPr>
          <w:rFonts w:hint="eastAsia"/>
          <w:lang w:eastAsia="zh-CN"/>
        </w:rPr>
      </w:pPr>
      <w:r>
        <w:rPr>
          <w:sz w:val="21"/>
        </w:rPr>
        <mc:AlternateContent>
          <mc:Choice Requires="wps">
            <w:drawing>
              <wp:anchor distT="0" distB="0" distL="114300" distR="114300" simplePos="0" relativeHeight="251677696" behindDoc="0" locked="0" layoutInCell="1" allowOverlap="1">
                <wp:simplePos x="0" y="0"/>
                <wp:positionH relativeFrom="column">
                  <wp:posOffset>289560</wp:posOffset>
                </wp:positionH>
                <wp:positionV relativeFrom="paragraph">
                  <wp:posOffset>149225</wp:posOffset>
                </wp:positionV>
                <wp:extent cx="635" cy="342900"/>
                <wp:effectExtent l="50165" t="0" r="63500" b="0"/>
                <wp:wrapNone/>
                <wp:docPr id="29" name="直接连接符 29"/>
                <wp:cNvGraphicFramePr/>
                <a:graphic xmlns:a="http://schemas.openxmlformats.org/drawingml/2006/main">
                  <a:graphicData uri="http://schemas.microsoft.com/office/word/2010/wordprocessingShape">
                    <wps:wsp>
                      <wps:cNvCnPr/>
                      <wps:spPr>
                        <a:xfrm>
                          <a:off x="0" y="0"/>
                          <a:ext cx="635" cy="34290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8pt;margin-top:11.75pt;height:27pt;width:0.05pt;z-index:251677696;mso-width-relative:page;mso-height-relative:page;" filled="f" stroked="t" coordsize="21600,21600" o:gfxdata="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zCSM1gAAAAcBAAAPAAAAAAAAAAEAIAAAACIAAABkcnMvZG93bnJl&#10;di54bWxQSwECFAAUAAAACACHTuJAZc9g//8BAADpAwAADgAAAAAAAAABACAAAAAlAQAAZHJzL2Uy&#10;b0RvYy54bWxQSwUGAAAAAAYABgBZAQAAlgUAAAAA&#10;">
                <v:fill on="f" focussize="0,0"/>
                <v:stroke weight="1pt" color="#000000" joinstyle="round" endarrow="open"/>
                <v:imagedata o:title=""/>
                <o:lock v:ext="edit" aspectratio="f"/>
              </v:line>
            </w:pict>
          </mc:Fallback>
        </mc:AlternateContent>
      </w:r>
      <w:r>
        <w:rPr>
          <w:rFonts w:hint="eastAsia"/>
          <w:lang w:eastAsia="zh-CN"/>
        </w:rPr>
        <w:tab/>
      </w:r>
    </w:p>
    <w:p>
      <w:pPr>
        <w:pStyle w:val="2"/>
        <w:rPr>
          <w:rFonts w:hint="eastAsia"/>
          <w:lang w:eastAsia="zh-CN"/>
        </w:rPr>
      </w:pPr>
    </w:p>
    <w:p>
      <w:pPr>
        <w:pStyle w:val="2"/>
        <w:rPr>
          <w:rFonts w:hint="eastAsia"/>
          <w:lang w:eastAsia="zh-CN"/>
        </w:rPr>
      </w:pPr>
      <w:r>
        <w:rPr>
          <w:sz w:val="21"/>
        </w:rPr>
        <mc:AlternateContent>
          <mc:Choice Requires="wps">
            <w:drawing>
              <wp:anchor distT="0" distB="0" distL="114300" distR="114300" simplePos="0" relativeHeight="251678720" behindDoc="0" locked="0" layoutInCell="1" allowOverlap="1">
                <wp:simplePos x="0" y="0"/>
                <wp:positionH relativeFrom="column">
                  <wp:posOffset>-148590</wp:posOffset>
                </wp:positionH>
                <wp:positionV relativeFrom="paragraph">
                  <wp:posOffset>105410</wp:posOffset>
                </wp:positionV>
                <wp:extent cx="885825" cy="866775"/>
                <wp:effectExtent l="5080" t="5080" r="4445" b="4445"/>
                <wp:wrapNone/>
                <wp:docPr id="15" name="矩形 15"/>
                <wp:cNvGraphicFramePr/>
                <a:graphic xmlns:a="http://schemas.openxmlformats.org/drawingml/2006/main">
                  <a:graphicData uri="http://schemas.microsoft.com/office/word/2010/wordprocessingShape">
                    <wps:wsp>
                      <wps:cNvSpPr/>
                      <wps:spPr>
                        <a:xfrm>
                          <a:off x="0" y="0"/>
                          <a:ext cx="885825" cy="866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下架、延期或更新流转条件重新申请流转</w:t>
                            </w:r>
                          </w:p>
                        </w:txbxContent>
                      </wps:txbx>
                      <wps:bodyPr upright="1"/>
                    </wps:wsp>
                  </a:graphicData>
                </a:graphic>
              </wp:anchor>
            </w:drawing>
          </mc:Choice>
          <mc:Fallback>
            <w:pict>
              <v:rect id="_x0000_s1026" o:spid="_x0000_s1026" o:spt="1" style="position:absolute;left:0pt;margin-left:-11.7pt;margin-top:8.3pt;height:68.25pt;width:69.75pt;z-index:251678720;mso-width-relative:page;mso-height-relative:page;" fillcolor="#FFFFFF" filled="t" stroked="t" coordsize="21600,21600" o:gfxdata="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lkbIDYAAAACgEAAA8AAAAAAAAAAQAgAAAAIgAAAGRycy9k&#10;b3ducmV2LnhtbFBLAQIUABQAAAAIAIdO4kACTBcPAgIAACoEAAAOAAAAAAAAAAEAIAAAACcBAABk&#10;cnMvZTJvRG9jLnhtbFBLBQYAAAAABgAGAFkBAACbBQ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下架、延期或更新流转条件重新申请流转</w:t>
                      </w:r>
                    </w:p>
                  </w:txbxContent>
                </v:textbox>
              </v:rect>
            </w:pict>
          </mc:Fallback>
        </mc:AlternateContent>
      </w:r>
    </w:p>
    <w:p>
      <w:pPr>
        <w:pStyle w:val="2"/>
        <w:rPr>
          <w:rFonts w:hint="eastAsia"/>
          <w:lang w:eastAsia="zh-CN"/>
        </w:rPr>
      </w:pPr>
      <w:r>
        <w:rPr>
          <w:sz w:val="21"/>
        </w:rPr>
        <mc:AlternateContent>
          <mc:Choice Requires="wps">
            <w:drawing>
              <wp:anchor distT="0" distB="0" distL="114300" distR="114300" simplePos="0" relativeHeight="251684864" behindDoc="0" locked="0" layoutInCell="1" allowOverlap="1">
                <wp:simplePos x="0" y="0"/>
                <wp:positionH relativeFrom="column">
                  <wp:posOffset>3509645</wp:posOffset>
                </wp:positionH>
                <wp:positionV relativeFrom="paragraph">
                  <wp:posOffset>164465</wp:posOffset>
                </wp:positionV>
                <wp:extent cx="723265" cy="514985"/>
                <wp:effectExtent l="5080" t="4445" r="14605" b="13970"/>
                <wp:wrapNone/>
                <wp:docPr id="13" name="矩形 13"/>
                <wp:cNvGraphicFramePr/>
                <a:graphic xmlns:a="http://schemas.openxmlformats.org/drawingml/2006/main">
                  <a:graphicData uri="http://schemas.microsoft.com/office/word/2010/wordprocessingShape">
                    <wps:wsp>
                      <wps:cNvSpPr/>
                      <wps:spPr>
                        <a:xfrm>
                          <a:off x="0" y="0"/>
                          <a:ext cx="723265" cy="514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交易价款结算</w:t>
                            </w:r>
                          </w:p>
                        </w:txbxContent>
                      </wps:txbx>
                      <wps:bodyPr upright="1"/>
                    </wps:wsp>
                  </a:graphicData>
                </a:graphic>
              </wp:anchor>
            </w:drawing>
          </mc:Choice>
          <mc:Fallback>
            <w:pict>
              <v:rect id="_x0000_s1026" o:spid="_x0000_s1026" o:spt="1" style="position:absolute;left:0pt;margin-left:276.35pt;margin-top:12.95pt;height:40.55pt;width:56.95pt;z-index:251684864;mso-width-relative:page;mso-height-relative:page;" fillcolor="#FFFFFF" filled="t" stroked="t" coordsize="21600,21600" o:gfxdata="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T4iWl1wAAAAoBAAAPAAAAAAAAAAEAIAAAACIAAABkcnMvZG93&#10;bnJldi54bWxQSwECFAAUAAAACACHTuJADhirLwECAAAqBAAADgAAAAAAAAABACAAAAAmAQAAZHJz&#10;L2Uyb0RvYy54bWxQSwUGAAAAAAYABgBZAQAAmQU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交易价款结算</w:t>
                      </w:r>
                    </w:p>
                  </w:txbxContent>
                </v:textbox>
              </v:rect>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2127885</wp:posOffset>
                </wp:positionH>
                <wp:positionV relativeFrom="paragraph">
                  <wp:posOffset>21590</wp:posOffset>
                </wp:positionV>
                <wp:extent cx="942975" cy="667385"/>
                <wp:effectExtent l="4445" t="5080" r="5080" b="13335"/>
                <wp:wrapNone/>
                <wp:docPr id="31" name="矩形 31"/>
                <wp:cNvGraphicFramePr/>
                <a:graphic xmlns:a="http://schemas.openxmlformats.org/drawingml/2006/main">
                  <a:graphicData uri="http://schemas.microsoft.com/office/word/2010/wordprocessingShape">
                    <wps:wsp>
                      <wps:cNvSpPr/>
                      <wps:spPr>
                        <a:xfrm>
                          <a:off x="0" y="0"/>
                          <a:ext cx="942975" cy="6673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农村产权交易中心出具交易鉴证书</w:t>
                            </w:r>
                          </w:p>
                        </w:txbxContent>
                      </wps:txbx>
                      <wps:bodyPr upright="1"/>
                    </wps:wsp>
                  </a:graphicData>
                </a:graphic>
              </wp:anchor>
            </w:drawing>
          </mc:Choice>
          <mc:Fallback>
            <w:pict>
              <v:rect id="_x0000_s1026" o:spid="_x0000_s1026" o:spt="1" style="position:absolute;left:0pt;margin-left:167.55pt;margin-top:1.7pt;height:52.55pt;width:74.25pt;z-index:251681792;mso-width-relative:page;mso-height-relative:page;" fillcolor="#FFFFFF" filled="t" stroked="t" coordsize="21600,21600" o:gfxdata="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fpWzK2AAAAAkBAAAPAAAAAAAAAAEAIAAAACIAAABkcnMvZG93&#10;bnJldi54bWxQSwECFAAUAAAACACHTuJAGhpN8wACAAAqBAAADgAAAAAAAAABACAAAAAnAQAAZHJz&#10;L2Uyb0RvYy54bWxQSwUGAAAAAAYABgBZAQAAmQU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农村产权交易中心出具交易鉴证书</w:t>
                      </w:r>
                    </w:p>
                  </w:txbxContent>
                </v:textbox>
              </v:rect>
            </w:pict>
          </mc:Fallback>
        </mc:AlternateContent>
      </w:r>
    </w:p>
    <w:p>
      <w:pPr>
        <w:pStyle w:val="2"/>
        <w:rPr>
          <w:rFonts w:hint="eastAsia"/>
          <w:lang w:eastAsia="zh-CN"/>
        </w:rPr>
      </w:pPr>
      <w:r>
        <w:rPr>
          <w:sz w:val="21"/>
        </w:rPr>
        <mc:AlternateContent>
          <mc:Choice Requires="wps">
            <w:drawing>
              <wp:anchor distT="0" distB="0" distL="114300" distR="114300" simplePos="0" relativeHeight="251685888" behindDoc="0" locked="0" layoutInCell="1" allowOverlap="1">
                <wp:simplePos x="0" y="0"/>
                <wp:positionH relativeFrom="column">
                  <wp:posOffset>4594860</wp:posOffset>
                </wp:positionH>
                <wp:positionV relativeFrom="paragraph">
                  <wp:posOffset>71120</wp:posOffset>
                </wp:positionV>
                <wp:extent cx="808990" cy="381635"/>
                <wp:effectExtent l="4445" t="5080" r="5715" b="13335"/>
                <wp:wrapNone/>
                <wp:docPr id="20" name="矩形 20"/>
                <wp:cNvGraphicFramePr/>
                <a:graphic xmlns:a="http://schemas.openxmlformats.org/drawingml/2006/main">
                  <a:graphicData uri="http://schemas.microsoft.com/office/word/2010/wordprocessingShape">
                    <wps:wsp>
                      <wps:cNvSpPr/>
                      <wps:spPr>
                        <a:xfrm>
                          <a:off x="0" y="0"/>
                          <a:ext cx="808990" cy="3816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签订合同</w:t>
                            </w:r>
                          </w:p>
                        </w:txbxContent>
                      </wps:txbx>
                      <wps:bodyPr upright="1"/>
                    </wps:wsp>
                  </a:graphicData>
                </a:graphic>
              </wp:anchor>
            </w:drawing>
          </mc:Choice>
          <mc:Fallback>
            <w:pict>
              <v:rect id="_x0000_s1026" o:spid="_x0000_s1026" o:spt="1" style="position:absolute;left:0pt;margin-left:361.8pt;margin-top:5.6pt;height:30.05pt;width:63.7pt;z-index:251685888;mso-width-relative:page;mso-height-relative:page;" fillcolor="#FFFFFF" filled="t" stroked="t" coordsize="21600,21600" o:gfxdata="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7EG2dYAAAAJAQAADwAAAAAAAAABACAAAAAiAAAAZHJzL2Rvd25y&#10;ZXYueG1sUEsBAhQAFAAAAAgAh07iQC1q9vQAAgAAKgQAAA4AAAAAAAAAAQAgAAAAJQEAAGRycy9l&#10;Mm9Eb2MueG1sUEsFBgAAAAAGAAYAWQEAAJcFA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签订合同</w:t>
                      </w:r>
                    </w:p>
                  </w:txbxContent>
                </v:textbox>
              </v:rect>
            </w:pict>
          </mc:Fallback>
        </mc:AlternateContent>
      </w:r>
    </w:p>
    <w:p>
      <w:pPr>
        <w:pStyle w:val="2"/>
        <w:rPr>
          <w:rFonts w:hint="eastAsia"/>
          <w:lang w:eastAsia="zh-CN"/>
        </w:rPr>
      </w:pPr>
      <w:r>
        <w:rPr>
          <w:sz w:val="20"/>
        </w:rPr>
        <mc:AlternateContent>
          <mc:Choice Requires="wps">
            <w:drawing>
              <wp:anchor distT="0" distB="0" distL="114300" distR="114300" simplePos="0" relativeHeight="251689984" behindDoc="0" locked="0" layoutInCell="1" allowOverlap="1">
                <wp:simplePos x="0" y="0"/>
                <wp:positionH relativeFrom="column">
                  <wp:posOffset>4232910</wp:posOffset>
                </wp:positionH>
                <wp:positionV relativeFrom="paragraph">
                  <wp:posOffset>66675</wp:posOffset>
                </wp:positionV>
                <wp:extent cx="361950" cy="635"/>
                <wp:effectExtent l="0" t="48895" r="0" b="64770"/>
                <wp:wrapNone/>
                <wp:docPr id="36" name="直接连接符 36"/>
                <wp:cNvGraphicFramePr/>
                <a:graphic xmlns:a="http://schemas.openxmlformats.org/drawingml/2006/main">
                  <a:graphicData uri="http://schemas.microsoft.com/office/word/2010/wordprocessingShape">
                    <wps:wsp>
                      <wps:cNvCnPr/>
                      <wps:spPr>
                        <a:xfrm flipH="1" flipV="1">
                          <a:off x="0" y="0"/>
                          <a:ext cx="3619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 y;margin-left:333.3pt;margin-top:5.25pt;height:0.05pt;width:28.5pt;z-index:251689984;mso-width-relative:page;mso-height-relative:page;" filled="f" stroked="t" coordsize="21600,21600" o:gfxdata="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&#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AfCg/1gAAAAkBAAAPAAAAAAAAAAEAIAAAACIAAABk&#10;cnMvZG93bnJldi54bWxQSwECFAAUAAAACACHTuJAPGaFcwgCAAD8AwAADgAAAAAAAAABACAAAAAl&#10;AQAAZHJzL2Uyb0RvYy54bWxQSwUGAAAAAAYABgBZAQAAnwUAAAAA&#10;">
                <v:fill on="f" focussize="0,0"/>
                <v:stroke color="#000000" joinstyle="round" endarrow="open"/>
                <v:imagedata o:title=""/>
                <o:lock v:ext="edit" aspectratio="f"/>
              </v:line>
            </w:pict>
          </mc:Fallback>
        </mc:AlternateContent>
      </w:r>
      <w:r>
        <w:rPr>
          <w:sz w:val="20"/>
        </w:rPr>
        <mc:AlternateContent>
          <mc:Choice Requires="wps">
            <w:drawing>
              <wp:anchor distT="0" distB="0" distL="114300" distR="114300" simplePos="0" relativeHeight="251691008" behindDoc="0" locked="0" layoutInCell="1" allowOverlap="1">
                <wp:simplePos x="0" y="0"/>
                <wp:positionH relativeFrom="column">
                  <wp:posOffset>3080385</wp:posOffset>
                </wp:positionH>
                <wp:positionV relativeFrom="paragraph">
                  <wp:posOffset>38100</wp:posOffset>
                </wp:positionV>
                <wp:extent cx="409575" cy="635"/>
                <wp:effectExtent l="0" t="48895" r="9525" b="64770"/>
                <wp:wrapNone/>
                <wp:docPr id="21" name="直接连接符 21"/>
                <wp:cNvGraphicFramePr/>
                <a:graphic xmlns:a="http://schemas.openxmlformats.org/drawingml/2006/main">
                  <a:graphicData uri="http://schemas.microsoft.com/office/word/2010/wordprocessingShape">
                    <wps:wsp>
                      <wps:cNvCnPr/>
                      <wps:spPr>
                        <a:xfrm flipH="1" flipV="1">
                          <a:off x="0" y="0"/>
                          <a:ext cx="40957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 y;margin-left:242.55pt;margin-top:3pt;height:0.05pt;width:32.25pt;z-index:251691008;mso-width-relative:page;mso-height-relative:page;" filled="f" stroked="t" coordsize="21600,21600" o:gfxdata="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&#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iwy0DWAAAABwEAAA8AAAAAAAAAAQAgAAAAIgAAAGRy&#10;cy9kb3ducmV2LnhtbFBLAQIUABQAAAAIAIdO4kCOsejsBwIAAPwDAAAOAAAAAAAAAAEAIAAAACUB&#10;AABkcnMvZTJvRG9jLnhtbFBLBQYAAAAABgAGAFkBAACeBQAAAAA=&#10;">
                <v:fill on="f" focussize="0,0"/>
                <v:stroke color="#000000" joinstyle="round" endarrow="open"/>
                <v:imagedata o:title=""/>
                <o:lock v:ext="edit" aspectratio="f"/>
              </v:line>
            </w:pict>
          </mc:Fallback>
        </mc:AlternateContent>
      </w:r>
    </w:p>
    <w:p/>
    <w:p/>
    <w:p>
      <w:pPr>
        <w:pStyle w:val="3"/>
        <w:spacing w:before="0" w:after="0" w:line="240" w:lineRule="auto"/>
        <w:rPr>
          <w:b w:val="0"/>
          <w:sz w:val="20"/>
          <w:szCs w:val="28"/>
        </w:rPr>
      </w:pPr>
    </w:p>
    <w:p>
      <w:pPr>
        <w:jc w:val="left"/>
        <w:rPr>
          <w:rFonts w:hint="eastAsia" w:ascii="宋体" w:hAnsi="宋体"/>
        </w:rPr>
      </w:pPr>
    </w:p>
    <w:p>
      <w:pPr>
        <w:jc w:val="left"/>
        <w:rPr>
          <w:rFonts w:hint="eastAsia" w:ascii="宋体" w:hAnsi="宋体"/>
        </w:rPr>
      </w:pPr>
    </w:p>
    <w:p>
      <w:pPr>
        <w:jc w:val="left"/>
        <w:rPr>
          <w:rFonts w:ascii="宋体" w:hAnsi="宋体"/>
        </w:rPr>
      </w:pPr>
      <w:r>
        <w:rPr>
          <w:rFonts w:hint="eastAsia" w:ascii="宋体" w:hAnsi="宋体"/>
        </w:rPr>
        <w:t>备注：附件</w:t>
      </w:r>
      <w:r>
        <w:rPr>
          <w:rFonts w:ascii="宋体" w:hAnsi="宋体"/>
        </w:rPr>
        <w:t>1-</w:t>
      </w:r>
      <w:r>
        <w:rPr>
          <w:rFonts w:hint="eastAsia" w:ascii="宋体" w:hAnsi="宋体"/>
          <w:lang w:val="en-US" w:eastAsia="zh-CN"/>
        </w:rPr>
        <w:t>9</w:t>
      </w:r>
      <w:bookmarkStart w:id="5" w:name="_GoBack"/>
      <w:bookmarkEnd w:id="5"/>
      <w:r>
        <w:rPr>
          <w:rFonts w:hint="eastAsia" w:ascii="宋体" w:hAnsi="宋体"/>
        </w:rPr>
        <w:t>（复印件）</w:t>
      </w:r>
      <w:r>
        <w:rPr>
          <w:rFonts w:hint="eastAsia" w:ascii="宋体" w:hAnsi="宋体"/>
          <w:lang w:val="en-US" w:eastAsia="zh-CN"/>
        </w:rPr>
        <w:t>村集体经济组织</w:t>
      </w:r>
      <w:r>
        <w:rPr>
          <w:rFonts w:hint="eastAsia" w:ascii="宋体" w:hAnsi="宋体"/>
        </w:rPr>
        <w:t>及乡镇街道主管部门留底存档</w:t>
      </w:r>
    </w:p>
    <w:p>
      <w:pPr>
        <w:pStyle w:val="3"/>
        <w:jc w:val="both"/>
        <w:rPr>
          <w:sz w:val="32"/>
          <w:szCs w:val="32"/>
        </w:rPr>
      </w:pPr>
      <w:r>
        <w:rPr>
          <w:rFonts w:hint="eastAsia"/>
          <w:sz w:val="32"/>
          <w:szCs w:val="32"/>
        </w:rPr>
        <w:t>附件1</w:t>
      </w:r>
    </w:p>
    <w:p>
      <w:pPr>
        <w:pStyle w:val="3"/>
        <w:jc w:val="center"/>
        <w:rPr>
          <w:sz w:val="44"/>
          <w:szCs w:val="44"/>
        </w:rPr>
      </w:pPr>
      <w:r>
        <w:rPr>
          <w:rFonts w:hint="eastAsia"/>
          <w:sz w:val="44"/>
          <w:szCs w:val="44"/>
        </w:rPr>
        <w:t>余江区农</w:t>
      </w:r>
      <w:r>
        <w:rPr>
          <w:rFonts w:hint="eastAsia"/>
          <w:sz w:val="44"/>
          <w:szCs w:val="44"/>
          <w:lang w:val="en-US" w:eastAsia="zh-CN"/>
        </w:rPr>
        <w:t>户</w:t>
      </w:r>
      <w:r>
        <w:rPr>
          <w:rFonts w:hint="eastAsia"/>
          <w:sz w:val="44"/>
          <w:szCs w:val="44"/>
        </w:rPr>
        <w:t>土地经营权委托流转协议</w:t>
      </w:r>
    </w:p>
    <w:p>
      <w:pPr>
        <w:jc w:val="left"/>
        <w:rPr>
          <w:rFonts w:hint="eastAsia"/>
          <w:bCs/>
          <w:color w:val="000000"/>
          <w:sz w:val="28"/>
        </w:rPr>
      </w:pPr>
    </w:p>
    <w:p>
      <w:pPr>
        <w:jc w:val="left"/>
        <w:rPr>
          <w:bCs/>
          <w:color w:val="000000"/>
          <w:sz w:val="28"/>
        </w:rPr>
      </w:pPr>
      <w:r>
        <w:rPr>
          <w:rFonts w:hint="eastAsia"/>
          <w:bCs/>
          <w:color w:val="000000"/>
          <w:sz w:val="28"/>
        </w:rPr>
        <w:t>委托人（甲方）:_______乡镇（街道</w:t>
      </w:r>
      <w:r>
        <w:rPr>
          <w:rFonts w:hint="eastAsia"/>
          <w:bCs/>
          <w:color w:val="000000"/>
          <w:sz w:val="28"/>
          <w:lang w:eastAsia="zh-CN"/>
        </w:rPr>
        <w:t>、</w:t>
      </w:r>
      <w:r>
        <w:rPr>
          <w:rFonts w:hint="eastAsia"/>
          <w:bCs/>
          <w:color w:val="000000"/>
          <w:sz w:val="28"/>
          <w:lang w:val="en-US" w:eastAsia="zh-CN"/>
        </w:rPr>
        <w:t>场</w:t>
      </w:r>
      <w:r>
        <w:rPr>
          <w:rFonts w:hint="eastAsia"/>
          <w:bCs/>
          <w:color w:val="000000"/>
          <w:sz w:val="28"/>
        </w:rPr>
        <w:t xml:space="preserve">）______村（社区）____户农户     </w:t>
      </w:r>
    </w:p>
    <w:p>
      <w:pPr>
        <w:jc w:val="left"/>
        <w:rPr>
          <w:bCs/>
          <w:color w:val="000000"/>
          <w:sz w:val="28"/>
        </w:rPr>
      </w:pPr>
      <w:r>
        <w:rPr>
          <w:rFonts w:hint="eastAsia"/>
          <w:bCs/>
          <w:color w:val="000000"/>
          <w:sz w:val="28"/>
        </w:rPr>
        <w:t>受托人（乙方）：___________________________________合作社</w:t>
      </w:r>
    </w:p>
    <w:p>
      <w:pPr>
        <w:ind w:firstLine="560" w:firstLineChars="200"/>
        <w:jc w:val="left"/>
        <w:rPr>
          <w:rFonts w:ascii="宋体" w:hAnsi="宋体"/>
          <w:bCs/>
          <w:color w:val="000000"/>
          <w:sz w:val="28"/>
        </w:rPr>
      </w:pPr>
      <w:r>
        <w:rPr>
          <w:rFonts w:hint="eastAsia" w:ascii="宋体" w:hAnsi="宋体"/>
          <w:bCs/>
          <w:color w:val="000000"/>
          <w:sz w:val="28"/>
        </w:rPr>
        <w:t>根据《中华人民共和国农村土地承包法》、《中华人民共和国</w:t>
      </w:r>
      <w:r>
        <w:rPr>
          <w:rFonts w:hint="eastAsia" w:ascii="宋体" w:hAnsi="宋体"/>
          <w:bCs/>
          <w:color w:val="000000"/>
          <w:sz w:val="28"/>
          <w:lang w:val="en-US" w:eastAsia="zh-CN"/>
        </w:rPr>
        <w:t>民法典</w:t>
      </w:r>
      <w:r>
        <w:rPr>
          <w:rFonts w:hint="eastAsia" w:ascii="宋体" w:hAnsi="宋体"/>
          <w:bCs/>
          <w:color w:val="000000"/>
          <w:sz w:val="28"/>
        </w:rPr>
        <w:t>》、《中华人民共和国合同法》、《农村土地承包经营权流转管理办法》等法律、法规和国家有关政策的规定，甲乙双方本着平等、自愿、诚实信用的原则，经双方协商一致，就农村土地经营委托流转事宜，订立此协议。</w:t>
      </w:r>
    </w:p>
    <w:p>
      <w:pPr>
        <w:ind w:firstLine="560" w:firstLineChars="200"/>
        <w:jc w:val="left"/>
        <w:rPr>
          <w:rFonts w:ascii="宋体" w:hAnsi="宋体"/>
          <w:bCs/>
          <w:color w:val="000000"/>
          <w:sz w:val="28"/>
        </w:rPr>
      </w:pPr>
    </w:p>
    <w:p>
      <w:pPr>
        <w:numPr>
          <w:ilvl w:val="0"/>
          <w:numId w:val="1"/>
        </w:numPr>
        <w:jc w:val="left"/>
        <w:rPr>
          <w:rFonts w:ascii="宋体" w:hAnsi="宋体"/>
          <w:b/>
          <w:color w:val="000000"/>
          <w:sz w:val="28"/>
        </w:rPr>
      </w:pPr>
      <w:r>
        <w:rPr>
          <w:rFonts w:hint="eastAsia" w:ascii="宋体" w:hAnsi="宋体"/>
          <w:b/>
          <w:color w:val="000000"/>
          <w:sz w:val="28"/>
        </w:rPr>
        <w:t xml:space="preserve"> 委托流转土地基本情况</w:t>
      </w:r>
    </w:p>
    <w:p>
      <w:pPr>
        <w:ind w:left="1" w:firstLine="560" w:firstLineChars="200"/>
        <w:jc w:val="left"/>
        <w:rPr>
          <w:rFonts w:ascii="宋体" w:hAnsi="宋体"/>
          <w:bCs/>
          <w:color w:val="000000"/>
          <w:sz w:val="28"/>
        </w:rPr>
      </w:pPr>
      <w:r>
        <w:rPr>
          <w:rFonts w:hint="eastAsia" w:ascii="宋体" w:hAnsi="宋体"/>
          <w:bCs/>
          <w:color w:val="000000"/>
          <w:sz w:val="28"/>
        </w:rPr>
        <w:t>甲方将位于余江区市</w:t>
      </w:r>
      <w:r>
        <w:rPr>
          <w:rFonts w:hint="eastAsia" w:ascii="宋体" w:hAnsi="宋体"/>
          <w:bCs/>
          <w:color w:val="000000"/>
          <w:sz w:val="28"/>
          <w:u w:val="single"/>
        </w:rPr>
        <w:t xml:space="preserve">      </w:t>
      </w:r>
      <w:r>
        <w:rPr>
          <w:rFonts w:hint="eastAsia" w:ascii="宋体" w:hAnsi="宋体"/>
          <w:bCs/>
          <w:color w:val="000000"/>
          <w:sz w:val="28"/>
        </w:rPr>
        <w:t>乡镇（街道</w:t>
      </w:r>
      <w:r>
        <w:rPr>
          <w:rFonts w:hint="eastAsia" w:ascii="宋体" w:hAnsi="宋体"/>
          <w:bCs/>
          <w:color w:val="000000"/>
          <w:sz w:val="28"/>
          <w:lang w:eastAsia="zh-CN"/>
        </w:rPr>
        <w:t>、</w:t>
      </w:r>
      <w:r>
        <w:rPr>
          <w:rFonts w:hint="eastAsia" w:ascii="宋体" w:hAnsi="宋体"/>
          <w:bCs/>
          <w:color w:val="000000"/>
          <w:sz w:val="28"/>
          <w:lang w:val="en-US" w:eastAsia="zh-CN"/>
        </w:rPr>
        <w:t>场</w:t>
      </w:r>
      <w:r>
        <w:rPr>
          <w:rFonts w:hint="eastAsia" w:ascii="宋体" w:hAnsi="宋体"/>
          <w:bCs/>
          <w:color w:val="000000"/>
          <w:sz w:val="28"/>
        </w:rPr>
        <w:t>）</w:t>
      </w:r>
      <w:r>
        <w:rPr>
          <w:rFonts w:hint="eastAsia" w:ascii="宋体" w:hAnsi="宋体"/>
          <w:bCs/>
          <w:color w:val="000000"/>
          <w:sz w:val="28"/>
          <w:u w:val="single"/>
        </w:rPr>
        <w:t xml:space="preserve">       </w:t>
      </w:r>
      <w:r>
        <w:rPr>
          <w:rFonts w:hint="eastAsia" w:ascii="宋体" w:hAnsi="宋体"/>
          <w:bCs/>
          <w:color w:val="000000"/>
          <w:sz w:val="28"/>
        </w:rPr>
        <w:t>村（社区）的土地共计</w:t>
      </w:r>
      <w:r>
        <w:rPr>
          <w:rFonts w:hint="eastAsia" w:ascii="宋体" w:hAnsi="宋体"/>
          <w:bCs/>
          <w:color w:val="000000"/>
          <w:sz w:val="28"/>
          <w:u w:val="single"/>
        </w:rPr>
        <w:t xml:space="preserve">     </w:t>
      </w:r>
      <w:r>
        <w:rPr>
          <w:rFonts w:hint="eastAsia" w:ascii="宋体" w:hAnsi="宋体"/>
          <w:bCs/>
          <w:color w:val="000000"/>
          <w:sz w:val="28"/>
        </w:rPr>
        <w:t>亩土地经营权委托给乙方进行流转，从事农业生产经营。具体分户土地情况见附件《委托方及委托流转土地详细情况表》。</w:t>
      </w:r>
    </w:p>
    <w:p>
      <w:pPr>
        <w:jc w:val="left"/>
        <w:rPr>
          <w:rFonts w:ascii="宋体" w:hAnsi="宋体"/>
          <w:b/>
          <w:color w:val="000000"/>
          <w:sz w:val="28"/>
        </w:rPr>
      </w:pPr>
    </w:p>
    <w:p>
      <w:pPr>
        <w:jc w:val="left"/>
        <w:rPr>
          <w:rFonts w:ascii="宋体" w:hAnsi="宋体"/>
          <w:b/>
          <w:color w:val="000000"/>
          <w:sz w:val="28"/>
        </w:rPr>
      </w:pPr>
      <w:r>
        <w:rPr>
          <w:rFonts w:hint="eastAsia" w:ascii="宋体" w:hAnsi="宋体"/>
          <w:b/>
          <w:color w:val="000000"/>
          <w:sz w:val="28"/>
        </w:rPr>
        <w:t>第二条 委托流转期限</w:t>
      </w:r>
    </w:p>
    <w:p>
      <w:pPr>
        <w:ind w:firstLine="560" w:firstLineChars="200"/>
        <w:jc w:val="left"/>
        <w:rPr>
          <w:rFonts w:ascii="宋体" w:hAnsi="宋体"/>
          <w:bCs/>
          <w:color w:val="000000"/>
          <w:sz w:val="28"/>
        </w:rPr>
      </w:pPr>
      <w:r>
        <w:rPr>
          <w:rFonts w:hint="eastAsia" w:ascii="宋体" w:hAnsi="宋体"/>
          <w:bCs/>
          <w:color w:val="000000"/>
          <w:sz w:val="28"/>
        </w:rPr>
        <w:t>流转期限自</w:t>
      </w:r>
      <w:r>
        <w:rPr>
          <w:rFonts w:hint="eastAsia" w:ascii="宋体" w:hAnsi="宋体"/>
          <w:bCs/>
          <w:color w:val="000000"/>
          <w:sz w:val="28"/>
          <w:u w:val="single"/>
        </w:rPr>
        <w:t> </w:t>
      </w:r>
      <w:r>
        <w:rPr>
          <w:rFonts w:hint="eastAsia" w:ascii="宋体" w:hAnsi="宋体"/>
          <w:bCs/>
          <w:color w:val="000000"/>
          <w:sz w:val="28"/>
        </w:rPr>
        <w:t>年</w:t>
      </w:r>
      <w:r>
        <w:rPr>
          <w:rFonts w:hint="eastAsia" w:ascii="宋体" w:hAnsi="宋体"/>
          <w:bCs/>
          <w:color w:val="000000"/>
          <w:sz w:val="28"/>
          <w:u w:val="single"/>
        </w:rPr>
        <w:t> </w:t>
      </w:r>
      <w:r>
        <w:rPr>
          <w:rFonts w:hint="eastAsia" w:ascii="宋体" w:hAnsi="宋体"/>
          <w:bCs/>
          <w:color w:val="000000"/>
          <w:sz w:val="28"/>
        </w:rPr>
        <w:t>月</w:t>
      </w:r>
      <w:r>
        <w:rPr>
          <w:rFonts w:hint="eastAsia" w:ascii="宋体" w:hAnsi="宋体"/>
          <w:bCs/>
          <w:color w:val="000000"/>
          <w:sz w:val="28"/>
          <w:u w:val="single"/>
        </w:rPr>
        <w:t> </w:t>
      </w:r>
      <w:r>
        <w:rPr>
          <w:rFonts w:hint="eastAsia" w:ascii="宋体" w:hAnsi="宋体"/>
          <w:bCs/>
          <w:color w:val="000000"/>
          <w:sz w:val="28"/>
        </w:rPr>
        <w:t>日起到</w:t>
      </w:r>
      <w:r>
        <w:rPr>
          <w:rFonts w:hint="eastAsia" w:ascii="宋体" w:hAnsi="宋体"/>
          <w:bCs/>
          <w:color w:val="000000"/>
          <w:sz w:val="28"/>
          <w:u w:val="single"/>
        </w:rPr>
        <w:t> </w:t>
      </w:r>
      <w:r>
        <w:rPr>
          <w:rFonts w:hint="eastAsia" w:ascii="宋体" w:hAnsi="宋体"/>
          <w:bCs/>
          <w:color w:val="000000"/>
          <w:sz w:val="28"/>
        </w:rPr>
        <w:t>年</w:t>
      </w:r>
      <w:r>
        <w:rPr>
          <w:rFonts w:hint="eastAsia" w:ascii="宋体" w:hAnsi="宋体"/>
          <w:bCs/>
          <w:color w:val="000000"/>
          <w:sz w:val="28"/>
          <w:u w:val="single"/>
        </w:rPr>
        <w:t> </w:t>
      </w:r>
      <w:r>
        <w:rPr>
          <w:rFonts w:hint="eastAsia" w:ascii="宋体" w:hAnsi="宋体"/>
          <w:bCs/>
          <w:color w:val="000000"/>
          <w:sz w:val="28"/>
        </w:rPr>
        <w:t>月</w:t>
      </w:r>
      <w:r>
        <w:rPr>
          <w:rFonts w:hint="eastAsia" w:ascii="宋体" w:hAnsi="宋体"/>
          <w:bCs/>
          <w:color w:val="000000"/>
          <w:sz w:val="28"/>
          <w:u w:val="single"/>
        </w:rPr>
        <w:t> </w:t>
      </w:r>
      <w:r>
        <w:rPr>
          <w:rFonts w:hint="eastAsia" w:ascii="宋体" w:hAnsi="宋体"/>
          <w:bCs/>
          <w:color w:val="000000"/>
          <w:sz w:val="28"/>
        </w:rPr>
        <w:t>日止。</w:t>
      </w:r>
    </w:p>
    <w:p>
      <w:pPr>
        <w:ind w:firstLine="560" w:firstLineChars="200"/>
        <w:jc w:val="left"/>
        <w:rPr>
          <w:rFonts w:ascii="宋体" w:hAnsi="宋体"/>
          <w:bCs/>
          <w:color w:val="000000"/>
          <w:sz w:val="28"/>
        </w:rPr>
      </w:pPr>
    </w:p>
    <w:p>
      <w:pPr>
        <w:jc w:val="left"/>
        <w:rPr>
          <w:rFonts w:ascii="宋体" w:hAnsi="宋体"/>
          <w:b/>
          <w:color w:val="000000"/>
          <w:sz w:val="28"/>
        </w:rPr>
      </w:pPr>
      <w:r>
        <w:rPr>
          <w:rFonts w:ascii="宋体" w:hAnsi="宋体"/>
          <w:b/>
          <w:color w:val="000000"/>
          <w:sz w:val="28"/>
        </w:rPr>
        <w:t>第三条</w:t>
      </w:r>
      <w:r>
        <w:rPr>
          <w:rFonts w:hint="eastAsia" w:ascii="宋体" w:hAnsi="宋体"/>
          <w:b/>
          <w:color w:val="000000"/>
          <w:sz w:val="28"/>
        </w:rPr>
        <w:t xml:space="preserve"> 委托流转价格</w:t>
      </w:r>
    </w:p>
    <w:p>
      <w:pPr>
        <w:ind w:firstLine="560" w:firstLineChars="200"/>
        <w:jc w:val="left"/>
        <w:rPr>
          <w:rFonts w:ascii="宋体" w:hAnsi="宋体"/>
          <w:bCs/>
          <w:color w:val="000000"/>
          <w:sz w:val="28"/>
        </w:rPr>
      </w:pPr>
      <w:r>
        <w:rPr>
          <w:rFonts w:hint="eastAsia" w:ascii="宋体" w:hAnsi="宋体"/>
          <w:bCs/>
          <w:color w:val="000000"/>
          <w:sz w:val="28"/>
        </w:rPr>
        <w:t>委托流转标的最低价格为每亩每年</w:t>
      </w:r>
      <w:r>
        <w:rPr>
          <w:rFonts w:hint="eastAsia" w:ascii="宋体" w:hAnsi="宋体"/>
          <w:bCs/>
          <w:color w:val="000000"/>
          <w:sz w:val="28"/>
          <w:u w:val="single"/>
        </w:rPr>
        <w:t>   </w:t>
      </w:r>
      <w:r>
        <w:rPr>
          <w:rFonts w:hint="eastAsia" w:ascii="宋体" w:hAnsi="宋体"/>
          <w:bCs/>
          <w:color w:val="000000"/>
          <w:sz w:val="28"/>
        </w:rPr>
        <w:t>元，每</w:t>
      </w:r>
      <w:r>
        <w:rPr>
          <w:rFonts w:hint="eastAsia" w:ascii="宋体" w:hAnsi="宋体"/>
          <w:bCs/>
          <w:color w:val="000000"/>
          <w:sz w:val="28"/>
          <w:u w:val="single"/>
        </w:rPr>
        <w:t>  </w:t>
      </w:r>
      <w:r>
        <w:rPr>
          <w:rFonts w:hint="eastAsia" w:ascii="宋体" w:hAnsi="宋体"/>
          <w:bCs/>
          <w:color w:val="000000"/>
          <w:sz w:val="28"/>
        </w:rPr>
        <w:t>年递增</w:t>
      </w:r>
      <w:r>
        <w:rPr>
          <w:rFonts w:hint="eastAsia" w:ascii="宋体" w:hAnsi="宋体"/>
          <w:bCs/>
          <w:color w:val="000000"/>
          <w:sz w:val="28"/>
          <w:u w:val="single"/>
        </w:rPr>
        <w:t xml:space="preserve">  </w:t>
      </w:r>
      <w:r>
        <w:rPr>
          <w:rFonts w:hint="eastAsia" w:ascii="宋体" w:hAnsi="宋体"/>
          <w:bCs/>
          <w:color w:val="000000"/>
          <w:sz w:val="28"/>
        </w:rPr>
        <w:t>%。</w:t>
      </w:r>
    </w:p>
    <w:p>
      <w:pPr>
        <w:jc w:val="left"/>
        <w:rPr>
          <w:rFonts w:ascii="宋体" w:hAnsi="宋体"/>
          <w:bCs/>
          <w:color w:val="000000"/>
          <w:sz w:val="28"/>
        </w:rPr>
      </w:pPr>
    </w:p>
    <w:p>
      <w:pPr>
        <w:numPr>
          <w:ilvl w:val="0"/>
          <w:numId w:val="2"/>
        </w:numPr>
        <w:jc w:val="left"/>
        <w:rPr>
          <w:rFonts w:ascii="宋体" w:hAnsi="宋体"/>
          <w:b/>
          <w:color w:val="000000"/>
          <w:sz w:val="28"/>
        </w:rPr>
      </w:pPr>
      <w:r>
        <w:rPr>
          <w:rFonts w:hint="eastAsia" w:ascii="宋体" w:hAnsi="宋体"/>
          <w:b/>
          <w:color w:val="000000"/>
          <w:sz w:val="28"/>
        </w:rPr>
        <w:t>甲方权利和义务</w:t>
      </w:r>
    </w:p>
    <w:p>
      <w:pPr>
        <w:pStyle w:val="9"/>
        <w:numPr>
          <w:ilvl w:val="0"/>
          <w:numId w:val="3"/>
        </w:numPr>
        <w:ind w:left="0" w:firstLine="720" w:firstLineChars="0"/>
        <w:jc w:val="left"/>
        <w:rPr>
          <w:rFonts w:ascii="宋体" w:hAnsi="宋体"/>
          <w:bCs/>
          <w:color w:val="000000"/>
          <w:sz w:val="28"/>
          <w:szCs w:val="24"/>
        </w:rPr>
      </w:pPr>
      <w:r>
        <w:rPr>
          <w:rFonts w:hint="eastAsia" w:ascii="宋体" w:hAnsi="宋体"/>
          <w:bCs/>
          <w:color w:val="000000"/>
          <w:sz w:val="28"/>
          <w:szCs w:val="24"/>
        </w:rPr>
        <w:t>甲方允许乙方将其土地经营权通过余江区农村产权交易中心进行网上公开竞价流转（流转方式不限），乙方有权代为签署流转协议，并代为收取流转费用。</w:t>
      </w:r>
    </w:p>
    <w:p>
      <w:pPr>
        <w:pStyle w:val="9"/>
        <w:numPr>
          <w:ilvl w:val="0"/>
          <w:numId w:val="3"/>
        </w:numPr>
        <w:ind w:left="0" w:firstLine="720" w:firstLineChars="0"/>
        <w:jc w:val="left"/>
        <w:rPr>
          <w:rFonts w:ascii="宋体" w:hAnsi="宋体"/>
          <w:bCs/>
          <w:color w:val="000000"/>
          <w:sz w:val="28"/>
          <w:szCs w:val="24"/>
        </w:rPr>
      </w:pPr>
      <w:r>
        <w:rPr>
          <w:rFonts w:hint="eastAsia" w:ascii="宋体" w:hAnsi="宋体"/>
          <w:bCs/>
          <w:color w:val="000000"/>
          <w:sz w:val="28"/>
          <w:szCs w:val="24"/>
        </w:rPr>
        <w:t>甲方应保证委托的土地经营权权属清晰，对所填写的内容及提交的所有材料（包括原件、复印件）的真实性、合法性、有效性、完整性承担责任。</w:t>
      </w:r>
    </w:p>
    <w:p>
      <w:pPr>
        <w:pStyle w:val="9"/>
        <w:numPr>
          <w:ilvl w:val="0"/>
          <w:numId w:val="3"/>
        </w:numPr>
        <w:ind w:left="0" w:firstLine="720" w:firstLineChars="0"/>
        <w:jc w:val="left"/>
        <w:rPr>
          <w:rFonts w:ascii="宋体" w:hAnsi="宋体"/>
          <w:bCs/>
          <w:color w:val="000000"/>
          <w:sz w:val="28"/>
          <w:szCs w:val="24"/>
        </w:rPr>
      </w:pPr>
      <w:r>
        <w:rPr>
          <w:rFonts w:hint="eastAsia" w:ascii="宋体" w:hAnsi="宋体"/>
          <w:bCs/>
          <w:color w:val="000000"/>
          <w:sz w:val="28"/>
          <w:szCs w:val="24"/>
        </w:rPr>
        <w:t xml:space="preserve">甲方在其土地经营权委托期间，除不可抗力、国家法律法规及政策调整外，不得撤销委托，不得通过其他渠道进行交易。 </w:t>
      </w:r>
    </w:p>
    <w:p>
      <w:pPr>
        <w:jc w:val="left"/>
        <w:rPr>
          <w:rFonts w:ascii="宋体" w:hAnsi="宋体"/>
          <w:b/>
          <w:color w:val="000000"/>
          <w:sz w:val="28"/>
        </w:rPr>
      </w:pPr>
    </w:p>
    <w:p>
      <w:pPr>
        <w:jc w:val="left"/>
        <w:rPr>
          <w:rFonts w:ascii="宋体" w:hAnsi="宋体"/>
          <w:b/>
          <w:color w:val="000000"/>
          <w:sz w:val="28"/>
        </w:rPr>
      </w:pPr>
      <w:r>
        <w:rPr>
          <w:rFonts w:hint="eastAsia" w:ascii="宋体" w:hAnsi="宋体"/>
          <w:b/>
          <w:color w:val="000000"/>
          <w:sz w:val="28"/>
        </w:rPr>
        <w:t>第五条 乙方的权利和义务</w:t>
      </w:r>
    </w:p>
    <w:p>
      <w:pPr>
        <w:pStyle w:val="6"/>
        <w:spacing w:line="312" w:lineRule="atLeast"/>
        <w:ind w:firstLine="560" w:firstLineChars="200"/>
        <w:rPr>
          <w:rFonts w:cs="Times New Roman"/>
          <w:bCs/>
          <w:kern w:val="2"/>
          <w:sz w:val="28"/>
        </w:rPr>
      </w:pPr>
      <w:r>
        <w:rPr>
          <w:rFonts w:cs="Times New Roman"/>
          <w:bCs/>
          <w:kern w:val="2"/>
          <w:sz w:val="28"/>
        </w:rPr>
        <w:t>1</w:t>
      </w:r>
      <w:r>
        <w:rPr>
          <w:rFonts w:hint="eastAsia" w:cs="Times New Roman"/>
          <w:bCs/>
          <w:kern w:val="2"/>
          <w:sz w:val="28"/>
        </w:rPr>
        <w:t>、 乙方应</w:t>
      </w:r>
      <w:r>
        <w:rPr>
          <w:rFonts w:hint="eastAsia" w:cs="Times New Roman"/>
          <w:bCs/>
          <w:sz w:val="28"/>
        </w:rPr>
        <w:t>监督土地受让方履行流转合同约定，</w:t>
      </w:r>
      <w:r>
        <w:rPr>
          <w:rFonts w:hint="eastAsia" w:cs="Times New Roman"/>
          <w:bCs/>
          <w:kern w:val="2"/>
          <w:sz w:val="28"/>
        </w:rPr>
        <w:t>依法保护、利用土地，不得用于非农建设，不得随意弃耕抛荒，不得损坏农田水利设施，不得给土地造成永久性损害。</w:t>
      </w:r>
    </w:p>
    <w:p>
      <w:pPr>
        <w:pStyle w:val="6"/>
        <w:spacing w:line="312" w:lineRule="atLeast"/>
        <w:ind w:firstLine="560" w:firstLineChars="200"/>
        <w:rPr>
          <w:rFonts w:cs="Times New Roman"/>
          <w:bCs/>
          <w:kern w:val="2"/>
          <w:sz w:val="28"/>
        </w:rPr>
      </w:pPr>
      <w:r>
        <w:rPr>
          <w:rFonts w:cs="Times New Roman"/>
          <w:bCs/>
          <w:kern w:val="2"/>
          <w:sz w:val="28"/>
        </w:rPr>
        <w:t>2</w:t>
      </w:r>
      <w:r>
        <w:rPr>
          <w:rFonts w:hint="eastAsia" w:cs="Times New Roman"/>
          <w:bCs/>
          <w:kern w:val="2"/>
          <w:sz w:val="28"/>
        </w:rPr>
        <w:t>、 土地流转后，乙方应根据流转协议及时向甲方支付流转费用，如土地未能及时流转，甲方应积极协调农户返租经营，避免土地抛荒。</w:t>
      </w:r>
    </w:p>
    <w:p>
      <w:pPr>
        <w:ind w:firstLine="560" w:firstLineChars="200"/>
        <w:jc w:val="left"/>
        <w:rPr>
          <w:rFonts w:ascii="宋体" w:hAnsi="宋体"/>
          <w:bCs/>
          <w:color w:val="000000"/>
          <w:sz w:val="28"/>
        </w:rPr>
      </w:pPr>
      <w:r>
        <w:rPr>
          <w:rFonts w:ascii="宋体" w:hAnsi="宋体"/>
          <w:bCs/>
          <w:color w:val="000000"/>
          <w:sz w:val="28"/>
        </w:rPr>
        <w:t>3</w:t>
      </w:r>
      <w:r>
        <w:rPr>
          <w:rFonts w:hint="eastAsia" w:ascii="宋体" w:hAnsi="宋体"/>
          <w:bCs/>
          <w:color w:val="000000"/>
          <w:sz w:val="28"/>
        </w:rPr>
        <w:t>、</w:t>
      </w:r>
    </w:p>
    <w:p>
      <w:pPr>
        <w:ind w:firstLine="560" w:firstLineChars="200"/>
        <w:jc w:val="left"/>
        <w:rPr>
          <w:rFonts w:ascii="宋体" w:hAnsi="宋体"/>
          <w:bCs/>
          <w:color w:val="000000"/>
          <w:sz w:val="28"/>
        </w:rPr>
      </w:pPr>
      <w:r>
        <w:rPr>
          <w:rFonts w:hint="eastAsia" w:ascii="宋体" w:hAnsi="宋体"/>
          <w:bCs/>
          <w:color w:val="000000"/>
          <w:sz w:val="28"/>
        </w:rPr>
        <w:t>乙方应按本协议授权范围行使相关权利。</w:t>
      </w:r>
    </w:p>
    <w:p>
      <w:pPr>
        <w:jc w:val="left"/>
        <w:rPr>
          <w:rFonts w:ascii="宋体" w:hAnsi="宋体"/>
          <w:b/>
          <w:color w:val="000000"/>
          <w:sz w:val="28"/>
        </w:rPr>
      </w:pPr>
      <w:r>
        <w:rPr>
          <w:rFonts w:hint="eastAsia" w:ascii="宋体" w:hAnsi="宋体"/>
          <w:b/>
          <w:color w:val="000000"/>
          <w:sz w:val="28"/>
        </w:rPr>
        <w:t>第六条 违约责任</w:t>
      </w:r>
    </w:p>
    <w:p>
      <w:pPr>
        <w:ind w:firstLine="560" w:firstLineChars="200"/>
        <w:jc w:val="left"/>
        <w:rPr>
          <w:rFonts w:ascii="宋体" w:hAnsi="宋体"/>
          <w:bCs/>
          <w:color w:val="000000"/>
          <w:sz w:val="28"/>
        </w:rPr>
      </w:pPr>
      <w:r>
        <w:rPr>
          <w:rFonts w:hint="eastAsia" w:ascii="宋体" w:hAnsi="宋体"/>
          <w:bCs/>
          <w:color w:val="000000"/>
          <w:sz w:val="28"/>
        </w:rPr>
        <w:t>1、 因一方当事人解除或变更协议使另一方遭受损失的，除法律相关规定可免除责任外，应向守约方支付相关违约金。</w:t>
      </w:r>
    </w:p>
    <w:p>
      <w:pPr>
        <w:ind w:firstLine="560" w:firstLineChars="200"/>
        <w:rPr>
          <w:rFonts w:ascii="宋体" w:hAnsi="宋体"/>
          <w:bCs/>
          <w:color w:val="000000"/>
          <w:sz w:val="28"/>
        </w:rPr>
      </w:pPr>
      <w:r>
        <w:rPr>
          <w:rFonts w:hint="eastAsia" w:ascii="宋体" w:hAnsi="宋体"/>
          <w:bCs/>
          <w:color w:val="000000"/>
          <w:sz w:val="28"/>
        </w:rPr>
        <w:t>2、 甲方违反上述承诺或有违规违法行为，给交易相关方造成一切损失，甲方应承担相应的法律责任及经济赔偿责任。</w:t>
      </w:r>
    </w:p>
    <w:p>
      <w:pPr>
        <w:ind w:firstLine="560" w:firstLineChars="200"/>
        <w:jc w:val="left"/>
        <w:rPr>
          <w:rFonts w:ascii="宋体" w:hAnsi="宋体"/>
          <w:bCs/>
          <w:color w:val="000000"/>
          <w:sz w:val="28"/>
        </w:rPr>
      </w:pPr>
      <w:r>
        <w:rPr>
          <w:rFonts w:hint="eastAsia" w:ascii="宋体" w:hAnsi="宋体"/>
          <w:bCs/>
          <w:color w:val="000000"/>
          <w:sz w:val="28"/>
        </w:rPr>
        <w:t>3、 乙方不按协议约定使用土地，改变土地用途、破坏水利等农田基础设施或给土地造成永久性损害的，甲方有权解除合同，乙方应当赔偿对甲方造成的损失。</w:t>
      </w:r>
    </w:p>
    <w:p>
      <w:pPr>
        <w:jc w:val="left"/>
        <w:rPr>
          <w:rFonts w:ascii="宋体" w:hAnsi="宋体"/>
          <w:bCs/>
          <w:color w:val="000000"/>
          <w:sz w:val="28"/>
        </w:rPr>
      </w:pPr>
    </w:p>
    <w:p>
      <w:pPr>
        <w:jc w:val="left"/>
        <w:rPr>
          <w:rFonts w:ascii="宋体" w:hAnsi="宋体"/>
          <w:b/>
          <w:color w:val="000000"/>
          <w:sz w:val="28"/>
        </w:rPr>
      </w:pPr>
      <w:r>
        <w:rPr>
          <w:rFonts w:hint="eastAsia" w:ascii="宋体" w:hAnsi="宋体"/>
          <w:b/>
          <w:color w:val="000000"/>
          <w:sz w:val="28"/>
        </w:rPr>
        <w:t>第七</w:t>
      </w:r>
      <w:r>
        <w:rPr>
          <w:rFonts w:ascii="宋体" w:hAnsi="宋体"/>
          <w:b/>
          <w:color w:val="000000"/>
          <w:sz w:val="28"/>
        </w:rPr>
        <w:t>条</w:t>
      </w:r>
      <w:r>
        <w:rPr>
          <w:rFonts w:hint="eastAsia" w:ascii="宋体" w:hAnsi="宋体"/>
          <w:b/>
          <w:color w:val="000000"/>
          <w:sz w:val="28"/>
        </w:rPr>
        <w:t xml:space="preserve"> 纠纷解决方式</w:t>
      </w:r>
    </w:p>
    <w:p>
      <w:pPr>
        <w:ind w:firstLine="560" w:firstLineChars="200"/>
        <w:jc w:val="left"/>
        <w:rPr>
          <w:rFonts w:ascii="宋体" w:hAnsi="宋体"/>
          <w:bCs/>
          <w:color w:val="000000"/>
          <w:sz w:val="28"/>
        </w:rPr>
      </w:pPr>
      <w:r>
        <w:rPr>
          <w:rFonts w:hint="eastAsia" w:ascii="宋体" w:hAnsi="宋体"/>
          <w:bCs/>
          <w:color w:val="000000"/>
          <w:sz w:val="28"/>
        </w:rPr>
        <w:t>甲乙双方发生纠纷，可以自行和解，也可以请求村民委员会、乡镇（街道</w:t>
      </w:r>
      <w:r>
        <w:rPr>
          <w:rFonts w:hint="eastAsia" w:ascii="宋体" w:hAnsi="宋体"/>
          <w:bCs/>
          <w:color w:val="000000"/>
          <w:sz w:val="28"/>
          <w:lang w:eastAsia="zh-CN"/>
        </w:rPr>
        <w:t>、</w:t>
      </w:r>
      <w:r>
        <w:rPr>
          <w:rFonts w:hint="eastAsia" w:ascii="宋体" w:hAnsi="宋体"/>
          <w:bCs/>
          <w:color w:val="000000"/>
          <w:sz w:val="28"/>
          <w:lang w:val="en-US" w:eastAsia="zh-CN"/>
        </w:rPr>
        <w:t>场</w:t>
      </w:r>
      <w:r>
        <w:rPr>
          <w:rFonts w:hint="eastAsia" w:ascii="宋体" w:hAnsi="宋体"/>
          <w:bCs/>
          <w:color w:val="000000"/>
          <w:sz w:val="28"/>
        </w:rPr>
        <w:t>）人民政府等调解。当事人和解、调解不成或者不愿和解、调解的，可向农村土地承包仲裁委员会申请仲裁或向市人民法院起诉。</w:t>
      </w:r>
    </w:p>
    <w:p>
      <w:pPr>
        <w:jc w:val="left"/>
        <w:rPr>
          <w:rFonts w:ascii="宋体" w:hAnsi="宋体"/>
          <w:bCs/>
          <w:color w:val="000000"/>
          <w:sz w:val="28"/>
        </w:rPr>
      </w:pPr>
      <w:r>
        <w:rPr>
          <w:rFonts w:hint="eastAsia" w:ascii="宋体" w:hAnsi="宋体"/>
          <w:bCs/>
          <w:color w:val="000000"/>
          <w:sz w:val="28"/>
        </w:rPr>
        <w:t> </w:t>
      </w:r>
    </w:p>
    <w:p>
      <w:pPr>
        <w:jc w:val="left"/>
        <w:rPr>
          <w:rFonts w:ascii="宋体" w:hAnsi="宋体"/>
          <w:bCs/>
          <w:color w:val="000000"/>
          <w:sz w:val="28"/>
        </w:rPr>
      </w:pPr>
      <w:r>
        <w:rPr>
          <w:rFonts w:hint="eastAsia" w:ascii="宋体" w:hAnsi="宋体"/>
          <w:bCs/>
          <w:color w:val="000000"/>
          <w:sz w:val="28"/>
        </w:rPr>
        <w:t>甲方（签字按手印）：</w:t>
      </w:r>
    </w:p>
    <w:p>
      <w:pPr>
        <w:jc w:val="left"/>
        <w:rPr>
          <w:rFonts w:ascii="宋体" w:hAnsi="宋体"/>
          <w:bCs/>
          <w:color w:val="000000"/>
          <w:sz w:val="28"/>
        </w:rPr>
      </w:pPr>
      <w:r>
        <w:rPr>
          <w:rFonts w:hint="eastAsia" w:ascii="宋体" w:hAnsi="宋体"/>
          <w:bCs/>
          <w:color w:val="000000"/>
          <w:sz w:val="28"/>
        </w:rPr>
        <w:t>详见《委托方及委托流转土地详细情况表》</w:t>
      </w:r>
    </w:p>
    <w:p>
      <w:pPr>
        <w:jc w:val="left"/>
        <w:rPr>
          <w:rFonts w:ascii="宋体" w:hAnsi="宋体"/>
          <w:bCs/>
          <w:color w:val="000000"/>
          <w:sz w:val="28"/>
        </w:rPr>
      </w:pPr>
    </w:p>
    <w:p>
      <w:pPr>
        <w:jc w:val="left"/>
        <w:rPr>
          <w:rFonts w:ascii="宋体" w:hAnsi="宋体"/>
          <w:bCs/>
          <w:color w:val="000000"/>
          <w:sz w:val="28"/>
        </w:rPr>
      </w:pPr>
      <w:r>
        <w:rPr>
          <w:rFonts w:hint="eastAsia" w:ascii="宋体" w:hAnsi="宋体"/>
          <w:bCs/>
          <w:color w:val="000000"/>
          <w:sz w:val="28"/>
        </w:rPr>
        <w:t xml:space="preserve">乙方（盖章）： </w:t>
      </w:r>
    </w:p>
    <w:p>
      <w:pPr>
        <w:jc w:val="left"/>
        <w:rPr>
          <w:rFonts w:ascii="宋体" w:hAnsi="宋体"/>
          <w:bCs/>
          <w:color w:val="000000"/>
          <w:sz w:val="28"/>
        </w:rPr>
      </w:pPr>
      <w:r>
        <w:rPr>
          <w:rFonts w:hint="eastAsia" w:ascii="宋体" w:hAnsi="宋体"/>
          <w:bCs/>
          <w:color w:val="000000"/>
          <w:sz w:val="28"/>
        </w:rPr>
        <w:t>法人代表签字：</w:t>
      </w:r>
    </w:p>
    <w:p>
      <w:pPr>
        <w:jc w:val="left"/>
        <w:rPr>
          <w:rFonts w:ascii="宋体" w:hAnsi="宋体"/>
          <w:bCs/>
          <w:color w:val="000000"/>
          <w:sz w:val="28"/>
        </w:rPr>
      </w:pPr>
      <w:r>
        <w:rPr>
          <w:rFonts w:hint="eastAsia" w:ascii="宋体" w:hAnsi="宋体"/>
          <w:bCs/>
          <w:color w:val="000000"/>
          <w:sz w:val="28"/>
        </w:rPr>
        <w:t xml:space="preserve">   联系方式 ：             </w:t>
      </w:r>
    </w:p>
    <w:p>
      <w:pPr>
        <w:jc w:val="left"/>
        <w:rPr>
          <w:rFonts w:ascii="宋体" w:hAnsi="宋体"/>
          <w:bCs/>
          <w:color w:val="000000"/>
          <w:sz w:val="28"/>
        </w:rPr>
      </w:pPr>
      <w:r>
        <w:rPr>
          <w:rFonts w:hint="eastAsia" w:ascii="宋体" w:hAnsi="宋体"/>
          <w:bCs/>
          <w:color w:val="000000"/>
          <w:sz w:val="28"/>
        </w:rPr>
        <w:t xml:space="preserve">              年    月    日</w:t>
      </w:r>
    </w:p>
    <w:p>
      <w:pPr>
        <w:ind w:firstLine="1960" w:firstLineChars="700"/>
        <w:jc w:val="left"/>
        <w:rPr>
          <w:rFonts w:ascii="宋体" w:hAnsi="宋体"/>
          <w:bCs/>
          <w:color w:val="000000"/>
          <w:sz w:val="28"/>
        </w:rPr>
      </w:pPr>
      <w:r>
        <w:rPr>
          <w:rFonts w:hint="eastAsia" w:ascii="宋体" w:hAnsi="宋体"/>
          <w:bCs/>
          <w:color w:val="000000"/>
          <w:sz w:val="28"/>
        </w:rPr>
        <w:t>乡镇（街道</w:t>
      </w:r>
      <w:r>
        <w:rPr>
          <w:rFonts w:hint="eastAsia" w:ascii="宋体" w:hAnsi="宋体"/>
          <w:bCs/>
          <w:color w:val="000000"/>
          <w:sz w:val="28"/>
          <w:lang w:eastAsia="zh-CN"/>
        </w:rPr>
        <w:t>、</w:t>
      </w:r>
      <w:r>
        <w:rPr>
          <w:rFonts w:hint="eastAsia" w:ascii="宋体" w:hAnsi="宋体"/>
          <w:bCs/>
          <w:color w:val="000000"/>
          <w:sz w:val="28"/>
          <w:lang w:val="en-US" w:eastAsia="zh-CN"/>
        </w:rPr>
        <w:t>场</w:t>
      </w:r>
      <w:r>
        <w:rPr>
          <w:rFonts w:hint="eastAsia" w:ascii="宋体" w:hAnsi="宋体"/>
          <w:bCs/>
          <w:color w:val="000000"/>
          <w:sz w:val="28"/>
        </w:rPr>
        <w:t>）鉴证（盖章）</w:t>
      </w:r>
    </w:p>
    <w:p>
      <w:pPr>
        <w:ind w:firstLine="5180" w:firstLineChars="1850"/>
        <w:jc w:val="left"/>
        <w:rPr>
          <w:rFonts w:ascii="宋体" w:hAnsi="宋体"/>
          <w:bCs/>
          <w:color w:val="000000"/>
          <w:sz w:val="28"/>
        </w:rPr>
      </w:pPr>
      <w:r>
        <w:rPr>
          <w:rFonts w:hint="eastAsia" w:ascii="宋体" w:hAnsi="宋体"/>
          <w:bCs/>
          <w:color w:val="000000"/>
          <w:sz w:val="28"/>
        </w:rPr>
        <w:t>年    月   日</w:t>
      </w:r>
    </w:p>
    <w:p>
      <w:pPr>
        <w:tabs>
          <w:tab w:val="left" w:pos="922"/>
          <w:tab w:val="center" w:pos="4382"/>
        </w:tabs>
        <w:jc w:val="center"/>
        <w:rPr>
          <w:rFonts w:hint="eastAsia" w:ascii="宋体" w:hAnsi="宋体"/>
          <w:b/>
          <w:color w:val="000000"/>
          <w:sz w:val="32"/>
          <w:szCs w:val="28"/>
        </w:rPr>
      </w:pPr>
    </w:p>
    <w:p>
      <w:pPr>
        <w:tabs>
          <w:tab w:val="left" w:pos="922"/>
          <w:tab w:val="center" w:pos="4382"/>
        </w:tabs>
        <w:jc w:val="center"/>
        <w:rPr>
          <w:rFonts w:ascii="宋体" w:hAnsi="宋体"/>
          <w:b/>
          <w:color w:val="000000"/>
          <w:sz w:val="32"/>
          <w:szCs w:val="28"/>
        </w:rPr>
      </w:pPr>
      <w:r>
        <w:rPr>
          <w:rFonts w:hint="eastAsia" w:ascii="宋体" w:hAnsi="宋体"/>
          <w:b/>
          <w:color w:val="000000"/>
          <w:sz w:val="32"/>
          <w:szCs w:val="28"/>
        </w:rPr>
        <w:t>委托方及委托流转土地详细情况表（可另附页）</w:t>
      </w:r>
    </w:p>
    <w:p>
      <w:pPr>
        <w:jc w:val="left"/>
        <w:rPr>
          <w:szCs w:val="24"/>
        </w:rPr>
      </w:pPr>
      <w:r>
        <w:rPr>
          <w:rFonts w:hint="eastAsia"/>
          <w:szCs w:val="24"/>
        </w:rPr>
        <w:t>（请仔细阅读后签字：本人自愿将土地经营权委托本村</w:t>
      </w:r>
      <w:r>
        <w:rPr>
          <w:rFonts w:hint="eastAsia"/>
          <w:szCs w:val="24"/>
          <w:lang w:val="en-US" w:eastAsia="zh-CN"/>
        </w:rPr>
        <w:t>集体经济组织</w:t>
      </w:r>
      <w:r>
        <w:rPr>
          <w:rFonts w:hint="eastAsia"/>
          <w:szCs w:val="24"/>
        </w:rPr>
        <w:t>社进行流转经营，具体流转情况已知悉，特签字确认。）</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324"/>
        <w:gridCol w:w="1085"/>
        <w:gridCol w:w="8"/>
        <w:gridCol w:w="1559"/>
        <w:gridCol w:w="2108"/>
        <w:gridCol w:w="1590"/>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53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sz w:val="28"/>
                <w:szCs w:val="28"/>
              </w:rPr>
            </w:pPr>
            <w:r>
              <w:rPr>
                <w:rFonts w:hint="eastAsia"/>
                <w:sz w:val="28"/>
                <w:szCs w:val="28"/>
              </w:rPr>
              <w:t>序号</w:t>
            </w:r>
          </w:p>
        </w:tc>
        <w:tc>
          <w:tcPr>
            <w:tcW w:w="14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8"/>
                <w:szCs w:val="28"/>
              </w:rPr>
            </w:pPr>
            <w:r>
              <w:rPr>
                <w:rFonts w:hint="eastAsia"/>
                <w:sz w:val="28"/>
                <w:szCs w:val="28"/>
              </w:rPr>
              <w:t>委托方</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8"/>
                <w:szCs w:val="28"/>
              </w:rPr>
            </w:pPr>
            <w:r>
              <w:rPr>
                <w:rFonts w:hint="eastAsia"/>
                <w:sz w:val="28"/>
                <w:szCs w:val="28"/>
              </w:rPr>
              <w:t>户主姓名</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8"/>
                <w:szCs w:val="28"/>
              </w:rPr>
            </w:pPr>
            <w:r>
              <w:rPr>
                <w:rFonts w:hint="eastAsia"/>
                <w:sz w:val="28"/>
                <w:szCs w:val="28"/>
              </w:rPr>
              <w:t>流转土地面积（亩）</w:t>
            </w:r>
          </w:p>
        </w:tc>
        <w:tc>
          <w:tcPr>
            <w:tcW w:w="2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8"/>
                <w:szCs w:val="28"/>
              </w:rPr>
            </w:pPr>
            <w:r>
              <w:rPr>
                <w:rFonts w:hint="eastAsia"/>
                <w:sz w:val="28"/>
                <w:szCs w:val="28"/>
              </w:rPr>
              <w:t>联系电话</w:t>
            </w:r>
          </w:p>
        </w:tc>
        <w:tc>
          <w:tcPr>
            <w:tcW w:w="159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8"/>
                <w:szCs w:val="28"/>
              </w:rPr>
            </w:pPr>
            <w:r>
              <w:rPr>
                <w:rFonts w:hint="eastAsia"/>
                <w:sz w:val="28"/>
                <w:szCs w:val="28"/>
              </w:rPr>
              <w:t>农户签字按手印</w:t>
            </w:r>
          </w:p>
        </w:tc>
        <w:tc>
          <w:tcPr>
            <w:tcW w:w="159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8"/>
                <w:szCs w:val="28"/>
              </w:rPr>
            </w:pPr>
            <w:r>
              <w:rPr>
                <w:rFonts w:hint="eastAsia"/>
                <w:sz w:val="28"/>
                <w:szCs w:val="28"/>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34" w:type="dxa"/>
            <w:noWrap w:val="0"/>
            <w:vAlign w:val="top"/>
          </w:tcPr>
          <w:p>
            <w:pPr>
              <w:jc w:val="center"/>
              <w:rPr>
                <w:sz w:val="28"/>
                <w:szCs w:val="28"/>
              </w:rPr>
            </w:pPr>
            <w:r>
              <w:rPr>
                <w:sz w:val="28"/>
                <w:szCs w:val="28"/>
              </w:rPr>
              <w:t>1</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34" w:type="dxa"/>
            <w:noWrap w:val="0"/>
            <w:vAlign w:val="top"/>
          </w:tcPr>
          <w:p>
            <w:pPr>
              <w:jc w:val="center"/>
              <w:rPr>
                <w:sz w:val="28"/>
                <w:szCs w:val="28"/>
              </w:rPr>
            </w:pPr>
            <w:r>
              <w:rPr>
                <w:sz w:val="28"/>
                <w:szCs w:val="28"/>
              </w:rPr>
              <w:t>2</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sz w:val="28"/>
                <w:szCs w:val="28"/>
              </w:rPr>
              <w:t>3</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4</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5</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6</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7</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8</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9</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10</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11</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12</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13</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14</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noWrap w:val="0"/>
            <w:vAlign w:val="top"/>
          </w:tcPr>
          <w:p>
            <w:pPr>
              <w:jc w:val="center"/>
              <w:rPr>
                <w:sz w:val="28"/>
                <w:szCs w:val="28"/>
              </w:rPr>
            </w:pPr>
            <w:r>
              <w:rPr>
                <w:rFonts w:hint="eastAsia"/>
                <w:sz w:val="28"/>
                <w:szCs w:val="28"/>
              </w:rPr>
              <w:t>15</w:t>
            </w:r>
          </w:p>
        </w:tc>
        <w:tc>
          <w:tcPr>
            <w:tcW w:w="1417" w:type="dxa"/>
            <w:gridSpan w:val="3"/>
            <w:noWrap w:val="0"/>
            <w:vAlign w:val="top"/>
          </w:tcPr>
          <w:p>
            <w:pPr>
              <w:rPr>
                <w:sz w:val="28"/>
                <w:szCs w:val="28"/>
              </w:rPr>
            </w:pPr>
          </w:p>
        </w:tc>
        <w:tc>
          <w:tcPr>
            <w:tcW w:w="1559" w:type="dxa"/>
            <w:noWrap w:val="0"/>
            <w:vAlign w:val="top"/>
          </w:tcPr>
          <w:p>
            <w:pPr>
              <w:rPr>
                <w:sz w:val="28"/>
                <w:szCs w:val="28"/>
              </w:rPr>
            </w:pPr>
          </w:p>
        </w:tc>
        <w:tc>
          <w:tcPr>
            <w:tcW w:w="2108" w:type="dxa"/>
            <w:noWrap w:val="0"/>
            <w:vAlign w:val="top"/>
          </w:tcPr>
          <w:p>
            <w:pPr>
              <w:rPr>
                <w:sz w:val="28"/>
                <w:szCs w:val="28"/>
              </w:rPr>
            </w:pPr>
          </w:p>
        </w:tc>
        <w:tc>
          <w:tcPr>
            <w:tcW w:w="1590" w:type="dxa"/>
            <w:noWrap w:val="0"/>
            <w:vAlign w:val="top"/>
          </w:tcPr>
          <w:p>
            <w:pPr>
              <w:rPr>
                <w:sz w:val="28"/>
                <w:szCs w:val="28"/>
              </w:rPr>
            </w:pPr>
          </w:p>
        </w:tc>
        <w:tc>
          <w:tcPr>
            <w:tcW w:w="1590" w:type="dxa"/>
            <w:noWrap w:val="0"/>
            <w:vAlign w:val="top"/>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858" w:type="dxa"/>
            <w:gridSpan w:val="2"/>
            <w:noWrap w:val="0"/>
            <w:vAlign w:val="center"/>
          </w:tcPr>
          <w:p>
            <w:pPr>
              <w:jc w:val="center"/>
              <w:rPr>
                <w:sz w:val="24"/>
                <w:szCs w:val="28"/>
              </w:rPr>
            </w:pPr>
            <w:r>
              <w:rPr>
                <w:rFonts w:hint="eastAsia"/>
                <w:sz w:val="24"/>
                <w:szCs w:val="28"/>
              </w:rPr>
              <w:t>本页</w:t>
            </w:r>
          </w:p>
          <w:p>
            <w:pPr>
              <w:jc w:val="center"/>
              <w:rPr>
                <w:sz w:val="28"/>
                <w:szCs w:val="28"/>
              </w:rPr>
            </w:pPr>
            <w:r>
              <w:rPr>
                <w:rFonts w:hint="eastAsia"/>
                <w:sz w:val="24"/>
                <w:szCs w:val="28"/>
              </w:rPr>
              <w:t>合</w:t>
            </w:r>
            <w:r>
              <w:rPr>
                <w:rFonts w:hint="eastAsia"/>
                <w:sz w:val="28"/>
                <w:szCs w:val="28"/>
              </w:rPr>
              <w:t>计</w:t>
            </w:r>
          </w:p>
        </w:tc>
        <w:tc>
          <w:tcPr>
            <w:tcW w:w="1085" w:type="dxa"/>
            <w:noWrap w:val="0"/>
            <w:vAlign w:val="center"/>
          </w:tcPr>
          <w:p>
            <w:pPr>
              <w:widowControl/>
              <w:jc w:val="right"/>
              <w:rPr>
                <w:sz w:val="28"/>
                <w:szCs w:val="28"/>
              </w:rPr>
            </w:pPr>
            <w:r>
              <w:rPr>
                <w:rFonts w:hint="eastAsia"/>
                <w:sz w:val="28"/>
                <w:szCs w:val="28"/>
              </w:rPr>
              <w:t xml:space="preserve">    户</w:t>
            </w:r>
          </w:p>
        </w:tc>
        <w:tc>
          <w:tcPr>
            <w:tcW w:w="1567" w:type="dxa"/>
            <w:gridSpan w:val="2"/>
            <w:noWrap w:val="0"/>
            <w:vAlign w:val="center"/>
          </w:tcPr>
          <w:p>
            <w:pPr>
              <w:jc w:val="right"/>
              <w:rPr>
                <w:sz w:val="28"/>
                <w:szCs w:val="28"/>
              </w:rPr>
            </w:pPr>
            <w:r>
              <w:rPr>
                <w:rFonts w:hint="eastAsia"/>
                <w:sz w:val="28"/>
                <w:szCs w:val="28"/>
              </w:rPr>
              <w:t xml:space="preserve">      亩</w:t>
            </w:r>
          </w:p>
        </w:tc>
        <w:tc>
          <w:tcPr>
            <w:tcW w:w="5288" w:type="dxa"/>
            <w:gridSpan w:val="3"/>
            <w:noWrap w:val="0"/>
            <w:vAlign w:val="top"/>
          </w:tcPr>
          <w:p>
            <w:pPr>
              <w:rPr>
                <w:sz w:val="28"/>
                <w:szCs w:val="28"/>
              </w:rPr>
            </w:pPr>
            <w:r>
              <w:rPr>
                <w:sz w:val="28"/>
                <w:szCs w:val="28"/>
              </w:rPr>
              <w:t>合作社盖章：</w:t>
            </w:r>
            <w:r>
              <w:rPr>
                <w:rFonts w:hint="eastAsia"/>
                <w:sz w:val="28"/>
                <w:szCs w:val="28"/>
              </w:rPr>
              <w:t xml:space="preserve">     </w:t>
            </w:r>
          </w:p>
          <w:p>
            <w:pPr>
              <w:ind w:firstLine="2240" w:firstLineChars="800"/>
              <w:rPr>
                <w:sz w:val="28"/>
                <w:szCs w:val="28"/>
              </w:rPr>
            </w:pPr>
            <w:r>
              <w:rPr>
                <w:rFonts w:hint="eastAsia"/>
                <w:sz w:val="28"/>
                <w:szCs w:val="28"/>
              </w:rPr>
              <w:t>年    月    日</w:t>
            </w:r>
          </w:p>
        </w:tc>
      </w:tr>
    </w:tbl>
    <w:p>
      <w:pPr>
        <w:rPr>
          <w:rFonts w:hint="eastAsia"/>
          <w:b/>
          <w:bCs/>
          <w:kern w:val="44"/>
          <w:sz w:val="32"/>
          <w:szCs w:val="32"/>
        </w:rPr>
      </w:pPr>
    </w:p>
    <w:p>
      <w:pPr>
        <w:rPr>
          <w:rFonts w:hint="eastAsia"/>
          <w:b/>
          <w:bCs/>
          <w:kern w:val="44"/>
          <w:sz w:val="32"/>
          <w:szCs w:val="32"/>
        </w:rPr>
      </w:pPr>
      <w:r>
        <w:rPr>
          <w:rFonts w:hint="eastAsia"/>
          <w:b/>
          <w:bCs/>
          <w:kern w:val="44"/>
          <w:sz w:val="32"/>
          <w:szCs w:val="32"/>
        </w:rPr>
        <w:t xml:space="preserve">附件2     </w:t>
      </w:r>
    </w:p>
    <w:p>
      <w:pPr>
        <w:jc w:val="center"/>
        <w:rPr>
          <w:rFonts w:ascii="宋体" w:hAnsi="宋体" w:cs="宋体"/>
          <w:b/>
          <w:bCs/>
          <w:sz w:val="44"/>
          <w:szCs w:val="44"/>
        </w:rPr>
      </w:pPr>
      <w:r>
        <w:rPr>
          <w:rFonts w:hint="eastAsia" w:ascii="宋体" w:hAnsi="宋体" w:cs="宋体"/>
          <w:b/>
          <w:bCs/>
          <w:sz w:val="44"/>
          <w:szCs w:val="44"/>
        </w:rPr>
        <w:t>标的基础信息情况表（序号</w:t>
      </w:r>
      <w:r>
        <w:rPr>
          <w:rFonts w:hint="eastAsia" w:ascii="宋体" w:hAnsi="宋体" w:cs="宋体"/>
          <w:b/>
          <w:bCs/>
          <w:sz w:val="44"/>
          <w:szCs w:val="44"/>
          <w:u w:val="single"/>
        </w:rPr>
        <w:t xml:space="preserve">   </w:t>
      </w:r>
      <w:r>
        <w:rPr>
          <w:rFonts w:hint="eastAsia" w:ascii="宋体" w:hAnsi="宋体" w:cs="宋体"/>
          <w:b/>
          <w:bCs/>
          <w:sz w:val="44"/>
          <w:szCs w:val="44"/>
        </w:rPr>
        <w:t>）</w:t>
      </w:r>
    </w:p>
    <w:p>
      <w:pPr>
        <w:jc w:val="left"/>
        <w:rPr>
          <w:rFonts w:ascii="宋体" w:hAnsi="宋体" w:cs="宋体"/>
          <w:b/>
          <w:bCs/>
          <w:sz w:val="32"/>
          <w:szCs w:val="32"/>
        </w:rPr>
      </w:pPr>
      <w:r>
        <w:rPr>
          <w:rFonts w:hint="eastAsia" w:ascii="仿宋" w:hAnsi="仿宋" w:cs="仿宋"/>
        </w:rPr>
        <w:t>乡镇（街办</w:t>
      </w:r>
      <w:r>
        <w:rPr>
          <w:rFonts w:hint="eastAsia" w:ascii="仿宋" w:hAnsi="仿宋" w:cs="仿宋"/>
          <w:lang w:eastAsia="zh-CN"/>
        </w:rPr>
        <w:t>、</w:t>
      </w:r>
      <w:r>
        <w:rPr>
          <w:rFonts w:hint="eastAsia" w:ascii="仿宋" w:hAnsi="仿宋" w:cs="仿宋"/>
          <w:lang w:val="en-US" w:eastAsia="zh-CN"/>
        </w:rPr>
        <w:t>场</w:t>
      </w:r>
      <w:r>
        <w:rPr>
          <w:rFonts w:hint="eastAsia" w:ascii="仿宋" w:hAnsi="仿宋" w:cs="仿宋"/>
        </w:rPr>
        <w:t>）      村       （盖章）            填表人：             年     月     日</w:t>
      </w:r>
    </w:p>
    <w:tbl>
      <w:tblPr>
        <w:tblStyle w:val="7"/>
        <w:tblW w:w="99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1718"/>
        <w:gridCol w:w="1127"/>
        <w:gridCol w:w="287"/>
        <w:gridCol w:w="478"/>
        <w:gridCol w:w="89"/>
        <w:gridCol w:w="993"/>
        <w:gridCol w:w="850"/>
        <w:gridCol w:w="835"/>
        <w:gridCol w:w="572"/>
        <w:gridCol w:w="11"/>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jc w:val="center"/>
              <w:rPr>
                <w:rFonts w:ascii="仿宋" w:hAnsi="仿宋" w:cs="仿宋"/>
              </w:rPr>
            </w:pPr>
            <w:r>
              <w:rPr>
                <w:rFonts w:hint="eastAsia" w:ascii="仿宋" w:hAnsi="仿宋" w:cs="仿宋"/>
              </w:rPr>
              <w:t>标的名称</w:t>
            </w:r>
          </w:p>
        </w:tc>
        <w:tc>
          <w:tcPr>
            <w:tcW w:w="2845" w:type="dxa"/>
            <w:gridSpan w:val="2"/>
            <w:noWrap w:val="0"/>
            <w:vAlign w:val="center"/>
          </w:tcPr>
          <w:p>
            <w:pPr>
              <w:jc w:val="center"/>
              <w:rPr>
                <w:rFonts w:hint="eastAsia" w:ascii="仿宋" w:hAnsi="仿宋" w:cs="仿宋"/>
              </w:rPr>
            </w:pPr>
          </w:p>
          <w:p>
            <w:pPr>
              <w:jc w:val="center"/>
              <w:rPr>
                <w:rFonts w:ascii="仿宋" w:hAnsi="仿宋" w:cs="仿宋"/>
              </w:rPr>
            </w:pPr>
          </w:p>
        </w:tc>
        <w:tc>
          <w:tcPr>
            <w:tcW w:w="765" w:type="dxa"/>
            <w:gridSpan w:val="2"/>
            <w:noWrap w:val="0"/>
            <w:vAlign w:val="center"/>
          </w:tcPr>
          <w:p>
            <w:pPr>
              <w:jc w:val="center"/>
              <w:rPr>
                <w:rFonts w:ascii="仿宋" w:hAnsi="仿宋" w:cs="仿宋"/>
              </w:rPr>
            </w:pPr>
            <w:r>
              <w:rPr>
                <w:rFonts w:hint="eastAsia" w:ascii="仿宋" w:hAnsi="仿宋" w:cs="仿宋"/>
              </w:rPr>
              <w:t>面积</w:t>
            </w:r>
          </w:p>
        </w:tc>
        <w:tc>
          <w:tcPr>
            <w:tcW w:w="1932" w:type="dxa"/>
            <w:gridSpan w:val="3"/>
            <w:noWrap w:val="0"/>
            <w:vAlign w:val="center"/>
          </w:tcPr>
          <w:p>
            <w:pPr>
              <w:jc w:val="center"/>
              <w:rPr>
                <w:rFonts w:ascii="仿宋" w:hAnsi="仿宋" w:cs="仿宋"/>
              </w:rPr>
            </w:pPr>
          </w:p>
        </w:tc>
        <w:tc>
          <w:tcPr>
            <w:tcW w:w="1407" w:type="dxa"/>
            <w:gridSpan w:val="2"/>
            <w:noWrap w:val="0"/>
            <w:vAlign w:val="center"/>
          </w:tcPr>
          <w:p>
            <w:pPr>
              <w:jc w:val="center"/>
              <w:rPr>
                <w:rFonts w:ascii="仿宋" w:hAnsi="仿宋" w:cs="仿宋"/>
              </w:rPr>
            </w:pPr>
            <w:r>
              <w:rPr>
                <w:rFonts w:hint="eastAsia" w:ascii="仿宋" w:hAnsi="仿宋" w:cs="仿宋"/>
              </w:rPr>
              <w:t>涉及农户</w:t>
            </w:r>
          </w:p>
        </w:tc>
        <w:tc>
          <w:tcPr>
            <w:tcW w:w="1736" w:type="dxa"/>
            <w:gridSpan w:val="2"/>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jc w:val="center"/>
              <w:rPr>
                <w:rFonts w:hint="eastAsia" w:ascii="仿宋" w:hAnsi="仿宋" w:cs="仿宋"/>
              </w:rPr>
            </w:pPr>
            <w:r>
              <w:rPr>
                <w:rFonts w:hint="eastAsia" w:ascii="仿宋" w:hAnsi="仿宋" w:cs="仿宋"/>
              </w:rPr>
              <w:t>权属类型</w:t>
            </w:r>
          </w:p>
        </w:tc>
        <w:tc>
          <w:tcPr>
            <w:tcW w:w="8685" w:type="dxa"/>
            <w:gridSpan w:val="11"/>
            <w:noWrap w:val="0"/>
            <w:vAlign w:val="center"/>
          </w:tcPr>
          <w:p>
            <w:pPr>
              <w:rPr>
                <w:rFonts w:ascii="仿宋" w:hAnsi="仿宋" w:cs="仿宋"/>
              </w:rPr>
            </w:pPr>
            <w:r>
              <w:rPr>
                <w:rFonts w:hint="eastAsia" w:ascii="仿宋" w:hAnsi="仿宋" w:cs="仿宋"/>
              </w:rPr>
              <w:sym w:font="Wingdings 2" w:char="00A3"/>
            </w:r>
            <w:r>
              <w:rPr>
                <w:rFonts w:ascii="仿宋" w:hAnsi="仿宋" w:cs="仿宋"/>
              </w:rPr>
              <w:t>农村土地经营权</w:t>
            </w:r>
            <w:r>
              <w:rPr>
                <w:rFonts w:hint="eastAsia" w:ascii="仿宋" w:hAnsi="仿宋" w:cs="仿宋"/>
              </w:rPr>
              <w:t xml:space="preserve">     </w:t>
            </w:r>
            <w:r>
              <w:rPr>
                <w:rFonts w:hint="eastAsia" w:ascii="仿宋" w:hAnsi="仿宋" w:cs="仿宋"/>
              </w:rPr>
              <w:sym w:font="Wingdings 2" w:char="00A3"/>
            </w:r>
            <w:r>
              <w:rPr>
                <w:rFonts w:hint="eastAsia" w:ascii="仿宋" w:hAnsi="仿宋" w:cs="仿宋"/>
              </w:rPr>
              <w:t xml:space="preserve">村集体资源性资产经营权    </w:t>
            </w:r>
            <w:r>
              <w:rPr>
                <w:rFonts w:hint="eastAsia" w:ascii="仿宋" w:hAnsi="仿宋" w:cs="仿宋"/>
              </w:rPr>
              <w:sym w:font="Wingdings 2" w:char="00A3"/>
            </w:r>
            <w:r>
              <w:rPr>
                <w:rFonts w:hint="eastAsia" w:ascii="仿宋" w:hAnsi="仿宋" w:cs="仿宋"/>
              </w:rPr>
              <w:t xml:space="preserve">农村宅基地使用权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restart"/>
            <w:noWrap w:val="0"/>
            <w:vAlign w:val="center"/>
          </w:tcPr>
          <w:p>
            <w:pPr>
              <w:jc w:val="center"/>
              <w:rPr>
                <w:rFonts w:ascii="仿宋" w:hAnsi="仿宋" w:cs="仿宋"/>
              </w:rPr>
            </w:pPr>
            <w:r>
              <w:rPr>
                <w:rFonts w:ascii="仿宋" w:hAnsi="仿宋" w:cs="仿宋"/>
              </w:rPr>
              <w:t>流转状态</w:t>
            </w:r>
          </w:p>
        </w:tc>
        <w:tc>
          <w:tcPr>
            <w:tcW w:w="1718" w:type="dxa"/>
            <w:vMerge w:val="restart"/>
            <w:noWrap w:val="0"/>
            <w:vAlign w:val="center"/>
          </w:tcPr>
          <w:p>
            <w:pPr>
              <w:ind w:firstLine="210" w:firstLineChars="100"/>
              <w:jc w:val="center"/>
              <w:rPr>
                <w:rFonts w:hint="eastAsia" w:ascii="仿宋" w:hAnsi="仿宋" w:cs="仿宋"/>
              </w:rPr>
            </w:pPr>
            <w:r>
              <w:rPr>
                <w:rFonts w:hint="eastAsia" w:ascii="仿宋" w:hAnsi="仿宋" w:cs="仿宋"/>
              </w:rPr>
              <w:sym w:font="Wingdings 2" w:char="00A3"/>
            </w:r>
            <w:r>
              <w:rPr>
                <w:rFonts w:hint="eastAsia" w:ascii="仿宋" w:hAnsi="仿宋" w:cs="仿宋"/>
              </w:rPr>
              <w:t>未流转</w:t>
            </w:r>
          </w:p>
          <w:p>
            <w:pPr>
              <w:ind w:firstLine="210" w:firstLineChars="100"/>
              <w:jc w:val="center"/>
              <w:rPr>
                <w:rFonts w:hint="eastAsia" w:ascii="仿宋" w:hAnsi="仿宋" w:cs="仿宋"/>
              </w:rPr>
            </w:pPr>
          </w:p>
          <w:p>
            <w:pPr>
              <w:ind w:firstLine="210" w:firstLineChars="100"/>
              <w:jc w:val="center"/>
              <w:rPr>
                <w:rFonts w:hint="eastAsia" w:ascii="仿宋" w:hAnsi="仿宋" w:cs="仿宋"/>
              </w:rPr>
            </w:pPr>
          </w:p>
          <w:p>
            <w:pPr>
              <w:ind w:firstLine="210" w:firstLineChars="100"/>
              <w:jc w:val="center"/>
              <w:rPr>
                <w:rFonts w:hint="eastAsia" w:ascii="仿宋" w:hAnsi="仿宋" w:cs="仿宋"/>
              </w:rPr>
            </w:pPr>
          </w:p>
          <w:p>
            <w:pPr>
              <w:ind w:firstLine="210" w:firstLineChars="100"/>
              <w:jc w:val="center"/>
              <w:rPr>
                <w:rFonts w:hint="eastAsia" w:ascii="仿宋" w:hAnsi="仿宋" w:cs="仿宋"/>
              </w:rPr>
            </w:pPr>
          </w:p>
          <w:p>
            <w:pPr>
              <w:ind w:firstLine="210" w:firstLineChars="100"/>
              <w:jc w:val="center"/>
              <w:rPr>
                <w:rFonts w:ascii="仿宋" w:hAnsi="仿宋" w:cs="仿宋"/>
              </w:rPr>
            </w:pPr>
            <w:r>
              <w:rPr>
                <w:rFonts w:hint="eastAsia" w:ascii="仿宋" w:hAnsi="仿宋" w:cs="仿宋"/>
              </w:rPr>
              <w:sym w:font="Wingdings 2" w:char="00A3"/>
            </w:r>
            <w:r>
              <w:rPr>
                <w:rFonts w:hint="eastAsia" w:ascii="仿宋" w:hAnsi="仿宋" w:cs="仿宋"/>
              </w:rPr>
              <w:t>已流转</w:t>
            </w:r>
          </w:p>
        </w:tc>
        <w:tc>
          <w:tcPr>
            <w:tcW w:w="1892" w:type="dxa"/>
            <w:gridSpan w:val="3"/>
            <w:vMerge w:val="restart"/>
            <w:noWrap w:val="0"/>
            <w:vAlign w:val="center"/>
          </w:tcPr>
          <w:p>
            <w:pPr>
              <w:jc w:val="center"/>
              <w:rPr>
                <w:rFonts w:ascii="仿宋" w:hAnsi="仿宋" w:cs="仿宋"/>
              </w:rPr>
            </w:pPr>
            <w:r>
              <w:rPr>
                <w:rFonts w:ascii="仿宋" w:hAnsi="仿宋" w:cs="仿宋"/>
              </w:rPr>
              <w:t>流转信息</w:t>
            </w:r>
          </w:p>
        </w:tc>
        <w:tc>
          <w:tcPr>
            <w:tcW w:w="1932" w:type="dxa"/>
            <w:gridSpan w:val="3"/>
            <w:noWrap w:val="0"/>
            <w:vAlign w:val="center"/>
          </w:tcPr>
          <w:p>
            <w:pPr>
              <w:jc w:val="center"/>
              <w:rPr>
                <w:rFonts w:ascii="仿宋" w:hAnsi="仿宋" w:cs="仿宋"/>
              </w:rPr>
            </w:pPr>
            <w:r>
              <w:rPr>
                <w:rFonts w:hint="eastAsia" w:ascii="仿宋" w:hAnsi="仿宋" w:cs="仿宋"/>
              </w:rPr>
              <w:t>流转方式</w:t>
            </w:r>
          </w:p>
        </w:tc>
        <w:tc>
          <w:tcPr>
            <w:tcW w:w="3143" w:type="dxa"/>
            <w:gridSpan w:val="4"/>
            <w:noWrap w:val="0"/>
            <w:vAlign w:val="center"/>
          </w:tcPr>
          <w:p>
            <w:pPr>
              <w:jc w:val="left"/>
              <w:rPr>
                <w:rFonts w:ascii="仿宋" w:hAnsi="仿宋" w:cs="仿宋"/>
                <w:bCs/>
              </w:rPr>
            </w:pPr>
            <w:r>
              <w:rPr>
                <w:rFonts w:hint="eastAsia" w:ascii="仿宋" w:hAnsi="仿宋" w:cs="仿宋"/>
                <w:bCs/>
              </w:rPr>
              <w:t xml:space="preserve">□出租 □发包  □转让 </w:t>
            </w:r>
            <w:r>
              <w:rPr>
                <w:rFonts w:hint="eastAsia" w:ascii="仿宋" w:hAnsi="仿宋" w:cs="仿宋"/>
                <w:bCs/>
              </w:rPr>
              <w:sym w:font="Wingdings 2" w:char="00A3"/>
            </w:r>
            <w:r>
              <w:rPr>
                <w:rFonts w:hint="eastAsia" w:ascii="仿宋" w:hAnsi="仿宋" w:cs="仿宋"/>
                <w:bCs/>
              </w:rPr>
              <w:t xml:space="preserve">互换 </w:t>
            </w:r>
            <w:r>
              <w:rPr>
                <w:rFonts w:hint="eastAsia" w:ascii="仿宋" w:hAnsi="仿宋" w:cs="仿宋"/>
                <w:bCs/>
              </w:rPr>
              <w:sym w:font="Wingdings 2" w:char="00A3"/>
            </w:r>
            <w:r>
              <w:rPr>
                <w:rFonts w:hint="eastAsia" w:ascii="仿宋" w:hAnsi="仿宋" w:cs="仿宋"/>
                <w:bCs/>
              </w:rPr>
              <w:t>出资入股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价格</w:t>
            </w:r>
          </w:p>
        </w:tc>
        <w:tc>
          <w:tcPr>
            <w:tcW w:w="3143" w:type="dxa"/>
            <w:gridSpan w:val="4"/>
            <w:noWrap w:val="0"/>
            <w:vAlign w:val="center"/>
          </w:tcPr>
          <w:p>
            <w:pPr>
              <w:jc w:val="center"/>
              <w:rPr>
                <w:rFonts w:hint="eastAsia" w:ascii="仿宋" w:hAnsi="仿宋" w:cs="仿宋"/>
              </w:rPr>
            </w:pPr>
          </w:p>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vMerge w:val="restart"/>
            <w:noWrap w:val="0"/>
            <w:vAlign w:val="center"/>
          </w:tcPr>
          <w:p>
            <w:pPr>
              <w:jc w:val="center"/>
              <w:rPr>
                <w:rFonts w:ascii="仿宋" w:hAnsi="仿宋" w:cs="仿宋"/>
              </w:rPr>
            </w:pPr>
            <w:r>
              <w:rPr>
                <w:rFonts w:ascii="仿宋" w:hAnsi="仿宋" w:cs="仿宋"/>
              </w:rPr>
              <w:t>是否有递增</w:t>
            </w:r>
          </w:p>
        </w:tc>
        <w:tc>
          <w:tcPr>
            <w:tcW w:w="3143" w:type="dxa"/>
            <w:gridSpan w:val="4"/>
            <w:noWrap w:val="0"/>
            <w:vAlign w:val="center"/>
          </w:tcPr>
          <w:p>
            <w:pPr>
              <w:jc w:val="center"/>
              <w:rPr>
                <w:rFonts w:ascii="仿宋" w:hAnsi="仿宋" w:cs="仿宋"/>
              </w:rPr>
            </w:pPr>
            <w:r>
              <w:rPr>
                <w:rFonts w:hint="eastAsia" w:ascii="仿宋" w:hAnsi="仿宋" w:cs="仿宋"/>
                <w:bCs/>
              </w:rPr>
              <w:t xml:space="preserve">□是     </w:t>
            </w:r>
            <w:r>
              <w:rPr>
                <w:rFonts w:hint="eastAsia" w:ascii="仿宋" w:hAnsi="仿宋" w:cs="仿宋"/>
                <w:bCs/>
              </w:rPr>
              <w:sym w:font="Wingdings 2" w:char="00A3"/>
            </w:r>
            <w:r>
              <w:rPr>
                <w:rFonts w:hint="eastAsia" w:ascii="仿宋" w:hAnsi="仿宋" w:cs="仿宋"/>
                <w:bC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vMerge w:val="continue"/>
            <w:noWrap w:val="0"/>
            <w:vAlign w:val="center"/>
          </w:tcPr>
          <w:p>
            <w:pPr>
              <w:jc w:val="center"/>
              <w:rPr>
                <w:rFonts w:ascii="仿宋" w:hAnsi="仿宋" w:cs="仿宋"/>
              </w:rPr>
            </w:pPr>
          </w:p>
        </w:tc>
        <w:tc>
          <w:tcPr>
            <w:tcW w:w="3143" w:type="dxa"/>
            <w:gridSpan w:val="4"/>
            <w:noWrap w:val="0"/>
            <w:vAlign w:val="top"/>
          </w:tcPr>
          <w:p>
            <w:pPr>
              <w:rPr>
                <w:rFonts w:hint="eastAsia" w:ascii="仿宋" w:hAnsi="仿宋" w:cs="仿宋"/>
                <w:bCs/>
              </w:rPr>
            </w:pPr>
            <w:r>
              <w:rPr>
                <w:rFonts w:hint="eastAsia" w:ascii="仿宋" w:hAnsi="仿宋" w:cs="仿宋"/>
                <w:bCs/>
              </w:rPr>
              <w:t>递增情况;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流转年限</w:t>
            </w:r>
          </w:p>
        </w:tc>
        <w:tc>
          <w:tcPr>
            <w:tcW w:w="3143" w:type="dxa"/>
            <w:gridSpan w:val="4"/>
            <w:noWrap w:val="0"/>
            <w:vAlign w:val="center"/>
          </w:tcPr>
          <w:p>
            <w:pPr>
              <w:jc w:val="center"/>
              <w:rPr>
                <w:rFonts w:ascii="仿宋" w:hAnsi="仿宋" w:cs="仿宋"/>
              </w:rPr>
            </w:pPr>
            <w:r>
              <w:rPr>
                <w:rFonts w:hint="eastAsia" w:ascii="仿宋" w:hAnsi="仿宋" w:cs="仿宋"/>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流转起止时间</w:t>
            </w:r>
          </w:p>
        </w:tc>
        <w:tc>
          <w:tcPr>
            <w:tcW w:w="3143" w:type="dxa"/>
            <w:gridSpan w:val="4"/>
            <w:noWrap w:val="0"/>
            <w:vAlign w:val="center"/>
          </w:tcPr>
          <w:p>
            <w:pPr>
              <w:jc w:val="center"/>
              <w:rPr>
                <w:rFonts w:ascii="仿宋" w:hAnsi="仿宋" w:cs="仿宋"/>
              </w:rPr>
            </w:pPr>
            <w:r>
              <w:rPr>
                <w:rFonts w:hint="eastAsia" w:ascii="仿宋" w:hAnsi="仿宋" w:cs="仿宋"/>
              </w:rPr>
              <w:t>年     月     日</w:t>
            </w:r>
          </w:p>
          <w:p>
            <w:pPr>
              <w:jc w:val="center"/>
              <w:rPr>
                <w:rFonts w:ascii="仿宋" w:hAnsi="仿宋" w:cs="仿宋"/>
              </w:rPr>
            </w:pPr>
            <w:r>
              <w:rPr>
                <w:rFonts w:hint="eastAsia" w:ascii="仿宋" w:hAnsi="仿宋" w:cs="仿宋"/>
              </w:rPr>
              <w:t>至</w:t>
            </w:r>
          </w:p>
          <w:p>
            <w:pPr>
              <w:jc w:val="center"/>
              <w:rPr>
                <w:rFonts w:ascii="仿宋" w:hAnsi="仿宋" w:cs="仿宋"/>
              </w:rPr>
            </w:pPr>
            <w:r>
              <w:rPr>
                <w:rFonts w:hint="eastAsia" w:ascii="仿宋" w:hAnsi="仿宋" w:cs="仿宋"/>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支付方式</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ascii="仿宋" w:hAnsi="仿宋" w:cs="仿宋"/>
              </w:rPr>
              <w:t>其他权利情况</w:t>
            </w:r>
          </w:p>
        </w:tc>
        <w:tc>
          <w:tcPr>
            <w:tcW w:w="1932" w:type="dxa"/>
            <w:gridSpan w:val="3"/>
            <w:noWrap w:val="0"/>
            <w:vAlign w:val="center"/>
          </w:tcPr>
          <w:p>
            <w:pPr>
              <w:jc w:val="center"/>
              <w:rPr>
                <w:rFonts w:ascii="仿宋" w:hAnsi="仿宋" w:cs="仿宋"/>
              </w:rPr>
            </w:pPr>
            <w:r>
              <w:rPr>
                <w:rFonts w:hint="eastAsia" w:ascii="仿宋" w:hAnsi="仿宋" w:cs="仿宋"/>
              </w:rPr>
              <w:t>是否属于再次转出</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rPr>
                <w:rFonts w:ascii="仿宋" w:hAnsi="仿宋" w:cs="仿宋"/>
              </w:rPr>
            </w:pPr>
            <w:r>
              <w:rPr>
                <w:rFonts w:ascii="仿宋" w:hAnsi="仿宋" w:cs="仿宋"/>
              </w:rPr>
              <w:t>是否存在他项权利</w:t>
            </w:r>
          </w:p>
        </w:tc>
        <w:tc>
          <w:tcPr>
            <w:tcW w:w="3143" w:type="dxa"/>
            <w:gridSpan w:val="4"/>
            <w:noWrap w:val="0"/>
            <w:vAlign w:val="center"/>
          </w:tcPr>
          <w:p>
            <w:pPr>
              <w:rPr>
                <w:rFonts w:ascii="仿宋" w:hAnsi="仿宋" w:cs="仿宋"/>
                <w:u w:val="single"/>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rPr>
                <w:rFonts w:ascii="仿宋" w:hAnsi="仿宋" w:cs="仿宋"/>
              </w:rPr>
            </w:pPr>
            <w:r>
              <w:rPr>
                <w:rFonts w:ascii="仿宋" w:hAnsi="仿宋" w:cs="仿宋"/>
              </w:rPr>
              <w:t>他项权利人</w:t>
            </w:r>
          </w:p>
        </w:tc>
        <w:tc>
          <w:tcPr>
            <w:tcW w:w="3143" w:type="dxa"/>
            <w:gridSpan w:val="4"/>
            <w:noWrap w:val="0"/>
            <w:vAlign w:val="center"/>
          </w:tcPr>
          <w:p>
            <w:pPr>
              <w:rPr>
                <w:rFonts w:hint="eastAsia" w:ascii="仿宋" w:hAnsi="仿宋" w:cs="仿宋"/>
              </w:rPr>
            </w:pPr>
          </w:p>
          <w:p>
            <w:pPr>
              <w:rPr>
                <w:rFonts w:hint="eastAsia"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rPr>
                <w:rFonts w:ascii="仿宋" w:hAnsi="仿宋" w:cs="仿宋"/>
              </w:rPr>
            </w:pPr>
            <w:r>
              <w:rPr>
                <w:rFonts w:ascii="仿宋" w:hAnsi="仿宋" w:cs="仿宋"/>
              </w:rPr>
              <w:t>他项权内容</w:t>
            </w:r>
          </w:p>
        </w:tc>
        <w:tc>
          <w:tcPr>
            <w:tcW w:w="3143" w:type="dxa"/>
            <w:gridSpan w:val="4"/>
            <w:noWrap w:val="0"/>
            <w:vAlign w:val="center"/>
          </w:tcPr>
          <w:p>
            <w:pPr>
              <w:rPr>
                <w:rFonts w:ascii="仿宋" w:hAnsi="仿宋" w:cs="仿宋"/>
                <w:u w:val="single"/>
              </w:rPr>
            </w:pPr>
            <w:r>
              <w:rPr>
                <w:rFonts w:hint="eastAsia" w:ascii="仿宋" w:hAnsi="仿宋" w:cs="仿宋"/>
              </w:rPr>
              <w:sym w:font="Wingdings 2" w:char="00A3"/>
            </w:r>
            <w:r>
              <w:rPr>
                <w:rFonts w:hint="eastAsia" w:ascii="仿宋" w:hAnsi="仿宋" w:cs="仿宋"/>
              </w:rPr>
              <w:t xml:space="preserve">质押 </w:t>
            </w:r>
            <w:r>
              <w:rPr>
                <w:rFonts w:hint="eastAsia" w:ascii="仿宋" w:hAnsi="仿宋" w:cs="仿宋"/>
              </w:rPr>
              <w:sym w:font="Wingdings 2" w:char="00A3"/>
            </w:r>
            <w:r>
              <w:rPr>
                <w:rFonts w:hint="eastAsia" w:ascii="仿宋" w:hAnsi="仿宋" w:cs="仿宋"/>
              </w:rPr>
              <w:t xml:space="preserve">抵押 </w:t>
            </w:r>
            <w:r>
              <w:rPr>
                <w:rFonts w:hint="eastAsia" w:ascii="仿宋" w:hAnsi="仿宋" w:cs="仿宋"/>
              </w:rPr>
              <w:sym w:font="Wingdings 2" w:char="00A3"/>
            </w:r>
            <w:r>
              <w:rPr>
                <w:rFonts w:hint="eastAsia" w:ascii="仿宋" w:hAnsi="仿宋" w:cs="仿宋"/>
              </w:rPr>
              <w:t xml:space="preserve">查封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相关权利人是否放弃行使优先权</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t>转出方信息</w:t>
            </w:r>
          </w:p>
        </w:tc>
        <w:tc>
          <w:tcPr>
            <w:tcW w:w="1932" w:type="dxa"/>
            <w:gridSpan w:val="3"/>
            <w:noWrap w:val="0"/>
            <w:vAlign w:val="center"/>
          </w:tcPr>
          <w:p>
            <w:pPr>
              <w:jc w:val="center"/>
              <w:rPr>
                <w:rFonts w:ascii="仿宋" w:hAnsi="仿宋" w:cs="仿宋"/>
              </w:rPr>
            </w:pPr>
            <w:r>
              <w:rPr>
                <w:rFonts w:hint="eastAsia" w:ascii="仿宋" w:hAnsi="仿宋" w:cs="仿宋"/>
              </w:rPr>
              <w:t>转出方类型</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国有   </w:t>
            </w:r>
            <w:r>
              <w:rPr>
                <w:rFonts w:hint="eastAsia" w:ascii="仿宋" w:hAnsi="仿宋" w:cs="仿宋"/>
              </w:rPr>
              <w:sym w:font="Wingdings 2" w:char="00A3"/>
            </w:r>
            <w:r>
              <w:rPr>
                <w:rFonts w:hint="eastAsia" w:ascii="仿宋" w:hAnsi="仿宋" w:cs="仿宋"/>
              </w:rPr>
              <w:t>集体</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个人   </w:t>
            </w:r>
            <w:r>
              <w:rPr>
                <w:rFonts w:hint="eastAsia" w:ascii="仿宋" w:hAnsi="仿宋" w:cs="仿宋"/>
              </w:rPr>
              <w:sym w:font="Wingdings 2" w:char="00A3"/>
            </w:r>
            <w:r>
              <w:rPr>
                <w:rFonts w:hint="eastAsia" w:ascii="仿宋" w:hAnsi="仿宋" w:cs="仿宋"/>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转出方名称</w:t>
            </w:r>
          </w:p>
        </w:tc>
        <w:tc>
          <w:tcPr>
            <w:tcW w:w="3143" w:type="dxa"/>
            <w:gridSpan w:val="4"/>
            <w:noWrap w:val="0"/>
            <w:vAlign w:val="center"/>
          </w:tcPr>
          <w:p>
            <w:pPr>
              <w:rPr>
                <w:rFonts w:hint="eastAsia" w:ascii="仿宋" w:hAnsi="仿宋" w:cs="仿宋"/>
              </w:rPr>
            </w:pPr>
          </w:p>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联系人</w:t>
            </w:r>
          </w:p>
        </w:tc>
        <w:tc>
          <w:tcPr>
            <w:tcW w:w="3143" w:type="dxa"/>
            <w:gridSpan w:val="4"/>
            <w:noWrap w:val="0"/>
            <w:vAlign w:val="center"/>
          </w:tcPr>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联系电话</w:t>
            </w:r>
          </w:p>
        </w:tc>
        <w:tc>
          <w:tcPr>
            <w:tcW w:w="3143" w:type="dxa"/>
            <w:gridSpan w:val="4"/>
            <w:noWrap w:val="0"/>
            <w:vAlign w:val="center"/>
          </w:tcPr>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t>受让方信息</w:t>
            </w:r>
          </w:p>
        </w:tc>
        <w:tc>
          <w:tcPr>
            <w:tcW w:w="1932" w:type="dxa"/>
            <w:gridSpan w:val="3"/>
            <w:noWrap w:val="0"/>
            <w:vAlign w:val="center"/>
          </w:tcPr>
          <w:p>
            <w:pPr>
              <w:jc w:val="center"/>
              <w:rPr>
                <w:rFonts w:ascii="仿宋" w:hAnsi="仿宋" w:cs="仿宋"/>
              </w:rPr>
            </w:pPr>
            <w:r>
              <w:rPr>
                <w:rFonts w:hint="eastAsia" w:ascii="仿宋" w:hAnsi="仿宋" w:cs="仿宋"/>
              </w:rPr>
              <w:t>受让方类型</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家庭农场   </w:t>
            </w:r>
            <w:r>
              <w:rPr>
                <w:rFonts w:hint="eastAsia" w:ascii="仿宋" w:hAnsi="仿宋" w:cs="仿宋"/>
              </w:rPr>
              <w:sym w:font="Wingdings 2" w:char="00A3"/>
            </w:r>
            <w:r>
              <w:rPr>
                <w:rFonts w:hint="eastAsia" w:ascii="仿宋" w:hAnsi="仿宋" w:cs="仿宋"/>
              </w:rPr>
              <w:t>农业公司</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农业合作社 </w:t>
            </w:r>
            <w:r>
              <w:rPr>
                <w:rFonts w:hint="eastAsia" w:ascii="仿宋" w:hAnsi="仿宋" w:cs="仿宋"/>
              </w:rPr>
              <w:sym w:font="Wingdings 2" w:char="00A3"/>
            </w:r>
            <w:r>
              <w:rPr>
                <w:rFonts w:hint="eastAsia" w:ascii="仿宋" w:hAnsi="仿宋" w:cs="仿宋"/>
              </w:rPr>
              <w:t xml:space="preserve">个人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受让方名称</w:t>
            </w:r>
          </w:p>
        </w:tc>
        <w:tc>
          <w:tcPr>
            <w:tcW w:w="3143" w:type="dxa"/>
            <w:gridSpan w:val="4"/>
            <w:noWrap w:val="0"/>
            <w:vAlign w:val="center"/>
          </w:tcPr>
          <w:p>
            <w:pPr>
              <w:rPr>
                <w:rFonts w:hint="eastAsia" w:ascii="仿宋" w:hAnsi="仿宋" w:cs="仿宋"/>
              </w:rPr>
            </w:pPr>
          </w:p>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联系人</w:t>
            </w:r>
          </w:p>
        </w:tc>
        <w:tc>
          <w:tcPr>
            <w:tcW w:w="3143" w:type="dxa"/>
            <w:gridSpan w:val="4"/>
            <w:noWrap w:val="0"/>
            <w:vAlign w:val="center"/>
          </w:tcPr>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联系电话</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noWrap w:val="0"/>
            <w:vAlign w:val="center"/>
          </w:tcPr>
          <w:p>
            <w:pPr>
              <w:jc w:val="center"/>
              <w:rPr>
                <w:rFonts w:hint="eastAsia" w:ascii="仿宋" w:hAnsi="仿宋" w:cs="仿宋"/>
              </w:rPr>
            </w:pPr>
            <w:r>
              <w:rPr>
                <w:rFonts w:hint="eastAsia" w:ascii="仿宋" w:hAnsi="仿宋" w:cs="仿宋"/>
              </w:rPr>
              <w:sym w:font="Wingdings 2" w:char="00A3"/>
            </w:r>
            <w:r>
              <w:rPr>
                <w:rFonts w:hint="eastAsia" w:ascii="仿宋" w:hAnsi="仿宋" w:cs="仿宋"/>
              </w:rPr>
              <w:t>不流转</w:t>
            </w:r>
          </w:p>
        </w:tc>
        <w:tc>
          <w:tcPr>
            <w:tcW w:w="6967" w:type="dxa"/>
            <w:gridSpan w:val="10"/>
            <w:noWrap w:val="0"/>
            <w:vAlign w:val="center"/>
          </w:tcPr>
          <w:p>
            <w:pPr>
              <w:jc w:val="left"/>
              <w:rPr>
                <w:rFonts w:ascii="仿宋" w:hAnsi="仿宋" w:cs="仿宋"/>
                <w:u w:val="single"/>
              </w:rPr>
            </w:pPr>
            <w:r>
              <w:rPr>
                <w:rFonts w:hint="eastAsia" w:ascii="仿宋" w:hAnsi="仿宋" w:cs="仿宋"/>
              </w:rPr>
              <w:t>原因：</w:t>
            </w:r>
          </w:p>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restart"/>
            <w:noWrap w:val="0"/>
            <w:vAlign w:val="center"/>
          </w:tcPr>
          <w:p>
            <w:pPr>
              <w:rPr>
                <w:rFonts w:ascii="仿宋" w:hAnsi="仿宋" w:cs="仿宋"/>
              </w:rPr>
            </w:pPr>
            <w:r>
              <w:rPr>
                <w:rFonts w:ascii="仿宋" w:hAnsi="仿宋" w:cs="仿宋"/>
              </w:rPr>
              <w:t>土地类型</w:t>
            </w:r>
          </w:p>
        </w:tc>
        <w:tc>
          <w:tcPr>
            <w:tcW w:w="1718" w:type="dxa"/>
            <w:vMerge w:val="restart"/>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农用地</w:t>
            </w: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耕地</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水田       </w:t>
            </w:r>
            <w:r>
              <w:rPr>
                <w:rFonts w:hint="eastAsia" w:ascii="仿宋" w:hAnsi="仿宋" w:cs="仿宋"/>
              </w:rPr>
              <w:sym w:font="Wingdings 2" w:char="00A3"/>
            </w:r>
            <w:r>
              <w:rPr>
                <w:rFonts w:hint="eastAsia" w:ascii="仿宋" w:hAnsi="仿宋" w:cs="仿宋"/>
              </w:rPr>
              <w:t xml:space="preserve">水浇地    </w:t>
            </w:r>
            <w:r>
              <w:rPr>
                <w:rFonts w:hint="eastAsia" w:ascii="仿宋" w:hAnsi="仿宋" w:cs="仿宋"/>
              </w:rPr>
              <w:sym w:font="Wingdings 2" w:char="00A3"/>
            </w:r>
            <w:r>
              <w:rPr>
                <w:rFonts w:hint="eastAsia" w:ascii="仿宋" w:hAnsi="仿宋" w:cs="仿宋"/>
              </w:rPr>
              <w:t>旱地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林地</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乔木林地   </w:t>
            </w:r>
            <w:r>
              <w:rPr>
                <w:rFonts w:hint="eastAsia" w:ascii="仿宋" w:hAnsi="仿宋" w:cs="仿宋"/>
              </w:rPr>
              <w:sym w:font="Wingdings 2" w:char="00A3"/>
            </w:r>
            <w:r>
              <w:rPr>
                <w:rFonts w:hint="eastAsia" w:ascii="仿宋" w:hAnsi="仿宋" w:cs="仿宋"/>
              </w:rPr>
              <w:t xml:space="preserve">灌木林地  </w:t>
            </w:r>
            <w:r>
              <w:rPr>
                <w:rFonts w:hint="eastAsia" w:ascii="仿宋" w:hAnsi="仿宋" w:cs="仿宋"/>
              </w:rPr>
              <w:sym w:font="Wingdings 2" w:char="00A3"/>
            </w:r>
            <w:r>
              <w:rPr>
                <w:rFonts w:hint="eastAsia" w:ascii="仿宋" w:hAnsi="仿宋" w:cs="仿宋"/>
              </w:rPr>
              <w:t xml:space="preserve">竹林地  </w:t>
            </w:r>
            <w:r>
              <w:rPr>
                <w:rFonts w:hint="eastAsia" w:ascii="仿宋" w:hAnsi="仿宋" w:cs="仿宋"/>
              </w:rPr>
              <w:sym w:font="Wingdings 2" w:char="00A3"/>
            </w:r>
            <w:r>
              <w:rPr>
                <w:rFonts w:hint="eastAsia" w:ascii="仿宋" w:hAnsi="仿宋" w:cs="仿宋"/>
              </w:rPr>
              <w:t>疏林地</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无立木林地  </w:t>
            </w:r>
            <w:r>
              <w:rPr>
                <w:rFonts w:hint="eastAsia" w:ascii="仿宋" w:hAnsi="仿宋" w:cs="仿宋"/>
              </w:rPr>
              <w:sym w:font="Wingdings 2" w:char="00A3"/>
            </w:r>
            <w:r>
              <w:rPr>
                <w:rFonts w:hint="eastAsia" w:ascii="仿宋" w:hAnsi="仿宋" w:cs="仿宋"/>
              </w:rPr>
              <w:t xml:space="preserve">苗圃地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园地</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果园 </w:t>
            </w:r>
            <w:r>
              <w:rPr>
                <w:rFonts w:hint="eastAsia" w:ascii="仿宋" w:hAnsi="仿宋" w:cs="仿宋"/>
              </w:rPr>
              <w:sym w:font="Wingdings 2" w:char="00A3"/>
            </w:r>
            <w:r>
              <w:rPr>
                <w:rFonts w:hint="eastAsia" w:ascii="仿宋" w:hAnsi="仿宋" w:cs="仿宋"/>
              </w:rPr>
              <w:t xml:space="preserve">茶园 </w:t>
            </w:r>
            <w:r>
              <w:rPr>
                <w:rFonts w:hint="eastAsia" w:ascii="仿宋" w:hAnsi="仿宋" w:cs="仿宋"/>
              </w:rPr>
              <w:sym w:font="Wingdings 2" w:char="00A3"/>
            </w:r>
            <w:r>
              <w:rPr>
                <w:rFonts w:hint="eastAsia" w:ascii="仿宋" w:hAnsi="仿宋" w:cs="仿宋"/>
              </w:rPr>
              <w:t>其他园地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水面</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坑塘 </w:t>
            </w:r>
            <w:r>
              <w:rPr>
                <w:rFonts w:hint="eastAsia" w:ascii="仿宋" w:hAnsi="仿宋" w:cs="仿宋"/>
              </w:rPr>
              <w:sym w:font="Wingdings 2" w:char="00A3"/>
            </w:r>
            <w:r>
              <w:rPr>
                <w:rFonts w:hint="eastAsia" w:ascii="仿宋" w:hAnsi="仿宋" w:cs="仿宋"/>
              </w:rPr>
              <w:t xml:space="preserve">水库 </w:t>
            </w:r>
            <w:r>
              <w:rPr>
                <w:rFonts w:hint="eastAsia" w:ascii="仿宋" w:hAnsi="仿宋" w:cs="仿宋"/>
              </w:rPr>
              <w:sym w:font="Wingdings 2" w:char="00A3"/>
            </w:r>
            <w:r>
              <w:rPr>
                <w:rFonts w:hint="eastAsia" w:ascii="仿宋" w:hAnsi="仿宋" w:cs="仿宋"/>
              </w:rPr>
              <w:t xml:space="preserve">湖泊 </w:t>
            </w:r>
            <w:r>
              <w:rPr>
                <w:rFonts w:hint="eastAsia" w:ascii="仿宋" w:hAnsi="仿宋" w:cs="仿宋"/>
              </w:rPr>
              <w:sym w:font="Wingdings 2" w:char="00A3"/>
            </w:r>
            <w:r>
              <w:rPr>
                <w:rFonts w:hint="eastAsia" w:ascii="仿宋" w:hAnsi="仿宋" w:cs="仿宋"/>
              </w:rPr>
              <w:t xml:space="preserve">河道 </w:t>
            </w:r>
            <w:r>
              <w:rPr>
                <w:rFonts w:hint="eastAsia" w:ascii="仿宋" w:hAnsi="仿宋" w:cs="仿宋"/>
              </w:rPr>
              <w:sym w:font="Wingdings 2" w:char="00A3"/>
            </w:r>
            <w:r>
              <w:rPr>
                <w:rFonts w:hint="eastAsia" w:ascii="仿宋" w:hAnsi="仿宋" w:cs="仿宋"/>
              </w:rPr>
              <w:t>其它水面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草地</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天然草地 </w:t>
            </w:r>
            <w:r>
              <w:rPr>
                <w:rFonts w:hint="eastAsia" w:ascii="仿宋" w:hAnsi="仿宋" w:cs="仿宋"/>
              </w:rPr>
              <w:sym w:font="Wingdings 2" w:char="00A3"/>
            </w:r>
            <w:r>
              <w:rPr>
                <w:rFonts w:hint="eastAsia" w:ascii="仿宋" w:hAnsi="仿宋" w:cs="仿宋"/>
              </w:rPr>
              <w:t xml:space="preserve">永生草地 </w:t>
            </w:r>
            <w:r>
              <w:rPr>
                <w:rFonts w:hint="eastAsia" w:ascii="仿宋" w:hAnsi="仿宋" w:cs="仿宋"/>
              </w:rPr>
              <w:sym w:font="Wingdings 2" w:char="00A3"/>
            </w:r>
            <w:r>
              <w:rPr>
                <w:rFonts w:hint="eastAsia" w:ascii="仿宋" w:hAnsi="仿宋" w:cs="仿宋"/>
              </w:rPr>
              <w:t>次生草地</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林间草地 </w:t>
            </w:r>
            <w:r>
              <w:rPr>
                <w:rFonts w:hint="eastAsia" w:ascii="仿宋" w:hAnsi="仿宋" w:cs="仿宋"/>
              </w:rPr>
              <w:sym w:font="Wingdings 2" w:char="00A3"/>
            </w:r>
            <w:r>
              <w:rPr>
                <w:rFonts w:hint="eastAsia" w:ascii="仿宋" w:hAnsi="仿宋" w:cs="仿宋"/>
              </w:rPr>
              <w:t xml:space="preserve">人工草地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农用设施用地</w:t>
            </w:r>
          </w:p>
          <w:p>
            <w:pPr>
              <w:jc w:val="center"/>
              <w:rPr>
                <w:rFonts w:ascii="仿宋" w:hAnsi="仿宋" w:cs="仿宋"/>
              </w:rPr>
            </w:pPr>
          </w:p>
          <w:p>
            <w:pP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生产设施用地</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温室大棚</w:t>
            </w:r>
          </w:p>
          <w:p>
            <w:pPr>
              <w:jc w:val="left"/>
              <w:rPr>
                <w:rFonts w:ascii="仿宋" w:hAnsi="仿宋" w:cs="仿宋"/>
              </w:rPr>
            </w:pPr>
            <w:r>
              <w:rPr>
                <w:rFonts w:hint="eastAsia" w:ascii="仿宋" w:hAnsi="仿宋" w:cs="仿宋"/>
              </w:rPr>
              <w:sym w:font="Wingdings 2" w:char="00A3"/>
            </w:r>
            <w:r>
              <w:rPr>
                <w:rFonts w:hint="eastAsia" w:ascii="仿宋" w:hAnsi="仿宋" w:cs="仿宋"/>
              </w:rPr>
              <w:t>禽畜舍</w:t>
            </w:r>
          </w:p>
          <w:p>
            <w:pPr>
              <w:jc w:val="left"/>
              <w:rPr>
                <w:rFonts w:ascii="仿宋" w:hAnsi="仿宋" w:cs="仿宋"/>
              </w:rPr>
            </w:pPr>
            <w:r>
              <w:rPr>
                <w:rFonts w:hint="eastAsia" w:ascii="仿宋" w:hAnsi="仿宋" w:cs="仿宋"/>
              </w:rPr>
              <w:sym w:font="Wingdings 2" w:char="00A3"/>
            </w:r>
            <w:r>
              <w:rPr>
                <w:rFonts w:hint="eastAsia" w:ascii="仿宋" w:hAnsi="仿宋" w:cs="仿宋"/>
              </w:rPr>
              <w:t>水产养殖池塘</w:t>
            </w:r>
          </w:p>
          <w:p>
            <w:pPr>
              <w:jc w:val="left"/>
              <w:rPr>
                <w:rFonts w:ascii="仿宋" w:hAnsi="仿宋" w:cs="仿宋"/>
              </w:rPr>
            </w:pPr>
            <w:r>
              <w:rPr>
                <w:rFonts w:hint="eastAsia" w:ascii="仿宋" w:hAnsi="仿宋" w:cs="仿宋"/>
              </w:rPr>
              <w:sym w:font="Wingdings 2" w:char="00A3"/>
            </w:r>
            <w:r>
              <w:rPr>
                <w:rFonts w:hint="eastAsia" w:ascii="仿宋" w:hAnsi="仿宋" w:cs="仿宋"/>
              </w:rPr>
              <w:t>小于15平方米的生产看护房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附属设施用地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配套设施用地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68" w:type="dxa"/>
            <w:vMerge w:val="continue"/>
            <w:noWrap w:val="0"/>
            <w:vAlign w:val="center"/>
          </w:tcPr>
          <w:p>
            <w:pPr>
              <w:jc w:val="center"/>
              <w:rPr>
                <w:rFonts w:ascii="仿宋" w:hAnsi="仿宋" w:cs="仿宋"/>
              </w:rPr>
            </w:pPr>
          </w:p>
        </w:tc>
        <w:tc>
          <w:tcPr>
            <w:tcW w:w="1718" w:type="dxa"/>
            <w:noWrap w:val="0"/>
            <w:vAlign w:val="center"/>
          </w:tcPr>
          <w:p>
            <w:pPr>
              <w:jc w:val="center"/>
              <w:rPr>
                <w:rFonts w:ascii="仿宋" w:hAnsi="仿宋" w:cs="仿宋"/>
              </w:rPr>
            </w:pPr>
            <w:r>
              <w:rPr>
                <w:rFonts w:hint="eastAsia" w:ascii="仿宋" w:hAnsi="仿宋" w:cs="仿宋"/>
              </w:rPr>
              <w:sym w:font="Wingdings 2" w:char="00A3"/>
            </w:r>
            <w:r>
              <w:rPr>
                <w:rFonts w:ascii="仿宋" w:hAnsi="仿宋" w:cs="仿宋"/>
              </w:rPr>
              <w:t>建设用地</w:t>
            </w:r>
          </w:p>
        </w:tc>
        <w:tc>
          <w:tcPr>
            <w:tcW w:w="6967" w:type="dxa"/>
            <w:gridSpan w:val="10"/>
            <w:noWrap w:val="0"/>
            <w:vAlign w:val="top"/>
          </w:tcPr>
          <w:p>
            <w:pPr>
              <w:rPr>
                <w:rFonts w:ascii="仿宋" w:hAnsi="仿宋" w:cs="仿宋"/>
              </w:rPr>
            </w:pPr>
            <w:r>
              <w:rPr>
                <w:rFonts w:hint="eastAsia" w:ascii="仿宋" w:hAnsi="仿宋" w:cs="仿宋"/>
              </w:rPr>
              <w:sym w:font="Wingdings 2" w:char="00A3"/>
            </w:r>
            <w:r>
              <w:rPr>
                <w:rFonts w:hint="eastAsia" w:ascii="仿宋" w:hAnsi="仿宋" w:cs="仿宋"/>
              </w:rPr>
              <w:t xml:space="preserve">商服用地   </w:t>
            </w:r>
            <w:r>
              <w:rPr>
                <w:rFonts w:hint="eastAsia" w:ascii="仿宋" w:hAnsi="仿宋" w:cs="仿宋"/>
              </w:rPr>
              <w:sym w:font="Wingdings 2" w:char="00A3"/>
            </w:r>
            <w:r>
              <w:rPr>
                <w:rFonts w:hint="eastAsia" w:ascii="仿宋" w:hAnsi="仿宋" w:cs="仿宋"/>
              </w:rPr>
              <w:t xml:space="preserve">工矿仓储用地    </w:t>
            </w:r>
            <w:r>
              <w:rPr>
                <w:rFonts w:hint="eastAsia" w:ascii="仿宋" w:hAnsi="仿宋" w:cs="仿宋"/>
              </w:rPr>
              <w:sym w:font="Wingdings 2" w:char="00A3"/>
            </w:r>
            <w:r>
              <w:rPr>
                <w:rFonts w:hint="eastAsia" w:ascii="仿宋" w:hAnsi="仿宋" w:cs="仿宋"/>
              </w:rPr>
              <w:t>公共管理与公共服务用地</w:t>
            </w:r>
          </w:p>
          <w:p>
            <w:pPr>
              <w:rPr>
                <w:rFonts w:hint="eastAsia" w:ascii="仿宋" w:hAnsi="仿宋" w:cs="仿宋"/>
              </w:rPr>
            </w:pPr>
            <w:r>
              <w:rPr>
                <w:rFonts w:hint="eastAsia" w:ascii="仿宋" w:hAnsi="仿宋" w:cs="仿宋"/>
              </w:rPr>
              <w:sym w:font="Wingdings 2" w:char="00A3"/>
            </w:r>
            <w:r>
              <w:rPr>
                <w:rFonts w:hint="eastAsia" w:ascii="仿宋" w:hAnsi="仿宋" w:cs="仿宋"/>
              </w:rPr>
              <w:t xml:space="preserve">住宅用地   </w:t>
            </w:r>
            <w:r>
              <w:rPr>
                <w:rFonts w:hint="eastAsia" w:ascii="仿宋" w:hAnsi="仿宋" w:cs="仿宋"/>
              </w:rPr>
              <w:sym w:font="Wingdings 2" w:char="00A3"/>
            </w:r>
            <w:r>
              <w:rPr>
                <w:rFonts w:hint="eastAsia" w:ascii="仿宋" w:hAnsi="仿宋" w:cs="仿宋"/>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268" w:type="dxa"/>
            <w:vMerge w:val="restart"/>
            <w:noWrap w:val="0"/>
            <w:vAlign w:val="center"/>
          </w:tcPr>
          <w:p>
            <w:pPr>
              <w:jc w:val="center"/>
              <w:rPr>
                <w:rFonts w:hint="eastAsia" w:ascii="仿宋" w:hAnsi="仿宋" w:cs="仿宋"/>
              </w:rPr>
            </w:pPr>
            <w:r>
              <w:rPr>
                <w:rFonts w:hint="eastAsia" w:ascii="仿宋" w:hAnsi="仿宋" w:cs="仿宋"/>
              </w:rPr>
              <w:t>土地用途</w:t>
            </w:r>
          </w:p>
          <w:p>
            <w:pPr>
              <w:jc w:val="center"/>
              <w:rPr>
                <w:rFonts w:hint="eastAsia" w:ascii="仿宋" w:hAnsi="仿宋" w:cs="仿宋"/>
              </w:rPr>
            </w:pPr>
          </w:p>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使用现状</w:t>
            </w:r>
          </w:p>
          <w:p>
            <w:pPr>
              <w:jc w:val="left"/>
              <w:rPr>
                <w:rFonts w:ascii="仿宋" w:hAnsi="仿宋" w:cs="仿宋"/>
              </w:rPr>
            </w:pPr>
          </w:p>
          <w:p>
            <w:pPr>
              <w:jc w:val="center"/>
              <w:rPr>
                <w:rFonts w:ascii="仿宋" w:hAnsi="仿宋" w:cs="仿宋"/>
              </w:rPr>
            </w:pPr>
          </w:p>
        </w:tc>
        <w:tc>
          <w:tcPr>
            <w:tcW w:w="1414" w:type="dxa"/>
            <w:gridSpan w:val="2"/>
            <w:vMerge w:val="restart"/>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种植林木</w:t>
            </w:r>
          </w:p>
        </w:tc>
        <w:tc>
          <w:tcPr>
            <w:tcW w:w="5553" w:type="dxa"/>
            <w:gridSpan w:val="8"/>
            <w:noWrap w:val="0"/>
            <w:vAlign w:val="top"/>
          </w:tcPr>
          <w:p>
            <w:pPr>
              <w:rPr>
                <w:rFonts w:hint="eastAsia" w:ascii="仿宋" w:hAnsi="仿宋" w:cs="仿宋"/>
                <w:u w:val="single"/>
              </w:rPr>
            </w:pPr>
            <w:r>
              <w:rPr>
                <w:rFonts w:hint="eastAsia" w:ascii="仿宋" w:hAnsi="仿宋" w:cs="仿宋"/>
              </w:rPr>
              <w:t>地上林种：</w:t>
            </w:r>
            <w:r>
              <w:rPr>
                <w:rFonts w:hint="eastAsia" w:ascii="仿宋" w:hAnsi="仿宋" w:cs="仿宋"/>
              </w:rPr>
              <w:sym w:font="Wingdings 2" w:char="00A3"/>
            </w:r>
            <w:r>
              <w:rPr>
                <w:rFonts w:hint="eastAsia" w:ascii="仿宋" w:hAnsi="仿宋" w:cs="仿宋"/>
              </w:rPr>
              <w:t xml:space="preserve">用材林 </w:t>
            </w:r>
            <w:r>
              <w:rPr>
                <w:rFonts w:hint="eastAsia" w:ascii="仿宋" w:hAnsi="仿宋" w:cs="仿宋"/>
              </w:rPr>
              <w:sym w:font="Wingdings 2" w:char="00A3"/>
            </w:r>
            <w:r>
              <w:rPr>
                <w:rFonts w:hint="eastAsia" w:ascii="仿宋" w:hAnsi="仿宋" w:cs="仿宋"/>
              </w:rPr>
              <w:t xml:space="preserve">薪炭林 </w:t>
            </w:r>
            <w:r>
              <w:rPr>
                <w:rFonts w:hint="eastAsia" w:ascii="仿宋" w:hAnsi="仿宋" w:cs="仿宋"/>
              </w:rPr>
              <w:sym w:font="Wingdings 2" w:char="00A3"/>
            </w:r>
            <w:r>
              <w:rPr>
                <w:rFonts w:hint="eastAsia" w:ascii="仿宋" w:hAnsi="仿宋" w:cs="仿宋"/>
              </w:rPr>
              <w:t>经济林/作物</w:t>
            </w:r>
            <w:r>
              <w:rPr>
                <w:rFonts w:hint="eastAsia" w:ascii="仿宋" w:hAnsi="仿宋" w:cs="仿宋"/>
                <w:u w:val="single"/>
              </w:rPr>
              <w:t xml:space="preserve">          </w:t>
            </w:r>
          </w:p>
          <w:p>
            <w:pPr>
              <w:ind w:firstLine="1050" w:firstLineChars="500"/>
              <w:rPr>
                <w:rFonts w:ascii="仿宋" w:hAnsi="仿宋" w:cs="仿宋"/>
              </w:rPr>
            </w:pPr>
            <w:r>
              <w:rPr>
                <w:rFonts w:hint="eastAsia" w:ascii="仿宋" w:hAnsi="仿宋" w:cs="仿宋"/>
              </w:rPr>
              <w:sym w:font="Wingdings 2" w:char="00A3"/>
            </w:r>
            <w:r>
              <w:rPr>
                <w:rFonts w:hint="eastAsia" w:ascii="仿宋" w:hAnsi="仿宋" w:cs="仿宋"/>
              </w:rPr>
              <w:t>公益林（</w:t>
            </w:r>
            <w:r>
              <w:rPr>
                <w:rFonts w:hint="eastAsia" w:ascii="仿宋" w:hAnsi="仿宋" w:cs="仿宋"/>
              </w:rPr>
              <w:sym w:font="Wingdings 2" w:char="00A3"/>
            </w:r>
            <w:r>
              <w:rPr>
                <w:rFonts w:hint="eastAsia" w:ascii="仿宋" w:hAnsi="仿宋" w:cs="仿宋"/>
              </w:rPr>
              <w:t xml:space="preserve">防护林  </w:t>
            </w:r>
            <w:r>
              <w:rPr>
                <w:rFonts w:hint="eastAsia" w:ascii="仿宋" w:hAnsi="仿宋" w:cs="仿宋"/>
              </w:rPr>
              <w:sym w:font="Wingdings 2" w:char="00A3"/>
            </w:r>
            <w:r>
              <w:rPr>
                <w:rFonts w:hint="eastAsia" w:ascii="仿宋" w:hAnsi="仿宋" w:cs="仿宋"/>
              </w:rPr>
              <w:t>特种用途林）</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林木分布情况：</w:t>
            </w:r>
          </w:p>
          <w:p>
            <w:pPr>
              <w:jc w:val="left"/>
              <w:rPr>
                <w:rFonts w:ascii="仿宋" w:hAnsi="仿宋" w:cs="仿宋"/>
              </w:rPr>
            </w:pPr>
            <w:r>
              <w:rPr>
                <w:rFonts w:hint="eastAsia" w:ascii="仿宋" w:hAnsi="仿宋" w:cs="仿宋"/>
              </w:rPr>
              <w:t>优势木：</w:t>
            </w:r>
            <w:r>
              <w:rPr>
                <w:rFonts w:hint="eastAsia" w:ascii="仿宋" w:hAnsi="仿宋" w:cs="仿宋"/>
                <w:u w:val="single"/>
              </w:rPr>
              <w:t xml:space="preserve">        </w:t>
            </w:r>
            <w:r>
              <w:rPr>
                <w:rFonts w:hint="eastAsia" w:ascii="仿宋" w:hAnsi="仿宋" w:cs="仿宋"/>
              </w:rPr>
              <w:t>；其他木：</w:t>
            </w:r>
            <w:r>
              <w:rPr>
                <w:rFonts w:hint="eastAsia" w:ascii="仿宋" w:hAnsi="仿宋" w:cs="仿宋"/>
                <w:u w:val="single"/>
              </w:rPr>
              <w:t xml:space="preserve">        </w:t>
            </w:r>
            <w:r>
              <w:rPr>
                <w:rFonts w:hint="eastAsia" w:ascii="仿宋" w:hAnsi="仿宋" w:cs="仿宋"/>
              </w:rPr>
              <w:t>；</w:t>
            </w:r>
          </w:p>
          <w:p>
            <w:pPr>
              <w:jc w:val="left"/>
              <w:rPr>
                <w:rFonts w:ascii="仿宋" w:hAnsi="仿宋" w:cs="仿宋"/>
                <w:u w:val="single"/>
              </w:rPr>
            </w:pPr>
            <w:r>
              <w:rPr>
                <w:rFonts w:hint="eastAsia" w:ascii="仿宋" w:hAnsi="仿宋" w:cs="仿宋"/>
              </w:rPr>
              <w:t>平均胸径：</w:t>
            </w:r>
            <w:r>
              <w:rPr>
                <w:rFonts w:hint="eastAsia" w:ascii="仿宋" w:hAnsi="仿宋" w:cs="仿宋"/>
                <w:u w:val="single"/>
              </w:rPr>
              <w:t xml:space="preserve">        </w:t>
            </w:r>
            <w:r>
              <w:rPr>
                <w:rFonts w:hint="eastAsia" w:ascii="仿宋" w:hAnsi="仿宋" w:cs="仿宋"/>
              </w:rPr>
              <w:t>厘米；平均树高：</w:t>
            </w:r>
            <w:r>
              <w:rPr>
                <w:rFonts w:hint="eastAsia" w:ascii="仿宋" w:hAnsi="仿宋" w:cs="仿宋"/>
                <w:u w:val="single"/>
              </w:rPr>
              <w:t xml:space="preserve">        </w:t>
            </w:r>
            <w:r>
              <w:rPr>
                <w:rFonts w:hint="eastAsia" w:ascii="仿宋" w:hAnsi="仿宋" w:cs="仿宋"/>
              </w:rPr>
              <w:t>米；</w:t>
            </w:r>
          </w:p>
          <w:p>
            <w:pPr>
              <w:jc w:val="left"/>
              <w:rPr>
                <w:rFonts w:ascii="仿宋" w:hAnsi="仿宋" w:cs="仿宋"/>
              </w:rPr>
            </w:pPr>
            <w:r>
              <w:rPr>
                <w:rFonts w:hint="eastAsia" w:ascii="仿宋" w:hAnsi="仿宋" w:cs="仿宋"/>
              </w:rPr>
              <w:t>树龄：</w:t>
            </w:r>
            <w:r>
              <w:rPr>
                <w:rFonts w:hint="eastAsia" w:ascii="仿宋" w:hAnsi="仿宋" w:cs="仿宋"/>
                <w:u w:val="single"/>
              </w:rPr>
              <w:t xml:space="preserve">        </w:t>
            </w:r>
            <w:r>
              <w:rPr>
                <w:rFonts w:hint="eastAsia" w:ascii="仿宋" w:hAnsi="仿宋" w:cs="仿宋"/>
              </w:rPr>
              <w:t>年；蓄积：</w:t>
            </w:r>
            <w:r>
              <w:rPr>
                <w:rFonts w:hint="eastAsia" w:ascii="仿宋" w:hAnsi="仿宋" w:cs="仿宋"/>
                <w:u w:val="single"/>
              </w:rPr>
              <w:t xml:space="preserve">      </w:t>
            </w:r>
            <w:r>
              <w:rPr>
                <w:rFonts w:hint="eastAsia" w:ascii="仿宋" w:hAnsi="仿宋" w:cs="仿宋"/>
              </w:rPr>
              <w:t>立方米；密郁度：</w:t>
            </w:r>
            <w:r>
              <w:rPr>
                <w:rFonts w:hint="eastAsia" w:ascii="仿宋" w:hAnsi="仿宋" w:cs="仿宋"/>
                <w:u w:val="single"/>
              </w:rPr>
              <w:t xml:space="preserve">        </w:t>
            </w:r>
            <w:r>
              <w:rPr>
                <w:rFonts w:hint="eastAsia" w:ascii="仿宋" w:hAnsi="仿宋" w:cs="仿宋"/>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restart"/>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种植作物</w:t>
            </w:r>
          </w:p>
        </w:tc>
        <w:tc>
          <w:tcPr>
            <w:tcW w:w="5553" w:type="dxa"/>
            <w:gridSpan w:val="8"/>
            <w:noWrap w:val="0"/>
            <w:vAlign w:val="center"/>
          </w:tcPr>
          <w:p>
            <w:pPr>
              <w:jc w:val="left"/>
              <w:rPr>
                <w:rFonts w:ascii="仿宋" w:hAnsi="仿宋" w:cs="仿宋"/>
              </w:rPr>
            </w:pPr>
            <w:r>
              <w:rPr>
                <w:rFonts w:hint="eastAsia" w:ascii="仿宋" w:hAnsi="仿宋" w:cs="仿宋"/>
              </w:rPr>
              <w:t>品种：</w:t>
            </w:r>
            <w:r>
              <w:rPr>
                <w:rFonts w:hint="eastAsia" w:ascii="仿宋" w:hAnsi="仿宋" w:cs="仿宋"/>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投资：</w:t>
            </w:r>
            <w:r>
              <w:rPr>
                <w:rFonts w:hint="eastAsia" w:ascii="仿宋" w:hAnsi="仿宋" w:cs="仿宋"/>
                <w:u w:val="single"/>
              </w:rPr>
              <w:t xml:space="preserve">        </w:t>
            </w:r>
            <w:r>
              <w:rPr>
                <w:rFonts w:hint="eastAsia" w:ascii="仿宋" w:hAnsi="仿宋" w:cs="仿宋"/>
              </w:rPr>
              <w:t>固定投资元；年均投资元；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生长周期：</w:t>
            </w:r>
            <w:r>
              <w:rPr>
                <w:rFonts w:hint="eastAsia" w:ascii="仿宋" w:hAnsi="仿宋" w:cs="仿宋"/>
                <w:u w:val="single"/>
              </w:rPr>
              <w:t xml:space="preserve">        </w:t>
            </w:r>
            <w:r>
              <w:rPr>
                <w:rFonts w:hint="eastAsia" w:ascii="仿宋" w:hAnsi="仿宋" w:cs="仿宋"/>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产量：每年每亩</w:t>
            </w:r>
            <w:r>
              <w:rPr>
                <w:rFonts w:hint="eastAsia" w:ascii="仿宋" w:hAnsi="仿宋" w:cs="仿宋"/>
                <w:u w:val="single"/>
              </w:rPr>
              <w:t xml:space="preserve">        </w:t>
            </w:r>
            <w:r>
              <w:rPr>
                <w:rFonts w:hint="eastAsia" w:ascii="仿宋" w:hAnsi="仿宋" w:cs="仿宋"/>
              </w:rPr>
              <w:t>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收益：每年每亩净利润</w:t>
            </w:r>
            <w:r>
              <w:rPr>
                <w:rFonts w:hint="eastAsia" w:ascii="仿宋" w:hAnsi="仿宋" w:cs="仿宋"/>
                <w:u w:val="single"/>
              </w:rPr>
              <w:t xml:space="preserve">        </w:t>
            </w:r>
            <w:r>
              <w:rPr>
                <w:rFonts w:hint="eastAsia" w:ascii="仿宋" w:hAnsi="仿宋" w:cs="仿宋"/>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种植开始时间：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restart"/>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养殖</w:t>
            </w:r>
          </w:p>
        </w:tc>
        <w:tc>
          <w:tcPr>
            <w:tcW w:w="5553" w:type="dxa"/>
            <w:gridSpan w:val="8"/>
            <w:noWrap w:val="0"/>
            <w:vAlign w:val="center"/>
          </w:tcPr>
          <w:p>
            <w:pPr>
              <w:jc w:val="left"/>
              <w:rPr>
                <w:rFonts w:ascii="仿宋" w:hAnsi="仿宋" w:cs="仿宋"/>
              </w:rPr>
            </w:pPr>
            <w:r>
              <w:rPr>
                <w:rFonts w:hint="eastAsia" w:ascii="仿宋" w:hAnsi="仿宋" w:cs="仿宋"/>
              </w:rPr>
              <w:t>品种：</w:t>
            </w:r>
            <w:r>
              <w:rPr>
                <w:rFonts w:hint="eastAsia" w:ascii="仿宋" w:hAnsi="仿宋" w:cs="仿宋"/>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投资：</w:t>
            </w:r>
            <w:r>
              <w:rPr>
                <w:rFonts w:hint="eastAsia" w:ascii="仿宋" w:hAnsi="仿宋" w:cs="仿宋"/>
                <w:u w:val="single"/>
              </w:rPr>
              <w:t xml:space="preserve">        </w:t>
            </w:r>
            <w:r>
              <w:rPr>
                <w:rFonts w:hint="eastAsia" w:ascii="仿宋" w:hAnsi="仿宋" w:cs="仿宋"/>
              </w:rPr>
              <w:t>固定投资</w:t>
            </w:r>
            <w:r>
              <w:rPr>
                <w:rFonts w:hint="eastAsia" w:ascii="仿宋" w:hAnsi="仿宋" w:cs="仿宋"/>
                <w:u w:val="single"/>
              </w:rPr>
              <w:t xml:space="preserve">        </w:t>
            </w:r>
            <w:r>
              <w:rPr>
                <w:rFonts w:hint="eastAsia" w:ascii="仿宋" w:hAnsi="仿宋" w:cs="仿宋"/>
              </w:rPr>
              <w:t>元；年均投资</w:t>
            </w:r>
            <w:r>
              <w:rPr>
                <w:rFonts w:hint="eastAsia" w:ascii="仿宋" w:hAnsi="仿宋" w:cs="仿宋"/>
                <w:u w:val="single"/>
              </w:rPr>
              <w:t xml:space="preserve">       </w:t>
            </w:r>
            <w:r>
              <w:rPr>
                <w:rFonts w:hint="eastAsia" w:ascii="仿宋" w:hAnsi="仿宋" w:cs="仿宋"/>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生长周期：</w:t>
            </w:r>
            <w:r>
              <w:rPr>
                <w:rFonts w:hint="eastAsia" w:ascii="仿宋" w:hAnsi="仿宋" w:cs="仿宋"/>
                <w:u w:val="single"/>
              </w:rPr>
              <w:t xml:space="preserve">        </w:t>
            </w:r>
            <w:r>
              <w:rPr>
                <w:rFonts w:hint="eastAsia" w:ascii="仿宋" w:hAnsi="仿宋" w:cs="仿宋"/>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产量：每年每亩</w:t>
            </w:r>
            <w:r>
              <w:rPr>
                <w:rFonts w:hint="eastAsia" w:ascii="仿宋" w:hAnsi="仿宋" w:cs="仿宋"/>
                <w:u w:val="single"/>
              </w:rPr>
              <w:t xml:space="preserve">        </w:t>
            </w:r>
            <w:r>
              <w:rPr>
                <w:rFonts w:hint="eastAsia" w:ascii="仿宋" w:hAnsi="仿宋" w:cs="仿宋"/>
              </w:rPr>
              <w:t>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收益：每年每亩净利润</w:t>
            </w:r>
            <w:r>
              <w:rPr>
                <w:rFonts w:hint="eastAsia" w:ascii="仿宋" w:hAnsi="仿宋" w:cs="仿宋"/>
                <w:u w:val="single"/>
              </w:rPr>
              <w:t xml:space="preserve">        </w:t>
            </w:r>
            <w:r>
              <w:rPr>
                <w:rFonts w:hint="eastAsia" w:ascii="仿宋" w:hAnsi="仿宋" w:cs="仿宋"/>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养殖开始时间：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休闲农业</w:t>
            </w:r>
          </w:p>
        </w:tc>
        <w:tc>
          <w:tcPr>
            <w:tcW w:w="5553" w:type="dxa"/>
            <w:gridSpan w:val="8"/>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采摘园  </w:t>
            </w:r>
            <w:r>
              <w:rPr>
                <w:rFonts w:hint="eastAsia" w:ascii="仿宋" w:hAnsi="仿宋" w:cs="仿宋"/>
              </w:rPr>
              <w:sym w:font="Wingdings 2" w:char="00A3"/>
            </w:r>
            <w:r>
              <w:rPr>
                <w:rFonts w:hint="eastAsia" w:ascii="仿宋" w:hAnsi="仿宋" w:cs="仿宋"/>
              </w:rPr>
              <w:t xml:space="preserve">生态农庄  </w:t>
            </w:r>
            <w:r>
              <w:rPr>
                <w:rFonts w:hint="eastAsia" w:ascii="仿宋" w:hAnsi="仿宋" w:cs="仿宋"/>
              </w:rPr>
              <w:sym w:font="Wingdings 2" w:char="00A3"/>
            </w:r>
            <w:r>
              <w:rPr>
                <w:rFonts w:hint="eastAsia" w:ascii="仿宋" w:hAnsi="仿宋" w:cs="仿宋"/>
              </w:rPr>
              <w:t xml:space="preserve">观光农业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抛荒</w:t>
            </w:r>
          </w:p>
        </w:tc>
        <w:tc>
          <w:tcPr>
            <w:tcW w:w="5553" w:type="dxa"/>
            <w:gridSpan w:val="8"/>
            <w:noWrap w:val="0"/>
            <w:vAlign w:val="center"/>
          </w:tcPr>
          <w:p>
            <w:pPr>
              <w:jc w:val="left"/>
              <w:rPr>
                <w:rFonts w:ascii="仿宋" w:hAnsi="仿宋" w:cs="仿宋"/>
              </w:rPr>
            </w:pPr>
            <w:r>
              <w:rPr>
                <w:rFonts w:hint="eastAsia" w:ascii="仿宋" w:hAnsi="仿宋" w:cs="仿宋"/>
              </w:rPr>
              <w:t>抛荒</w:t>
            </w:r>
            <w:r>
              <w:rPr>
                <w:rFonts w:hint="eastAsia" w:ascii="仿宋" w:hAnsi="仿宋" w:cs="仿宋"/>
                <w:u w:val="single"/>
              </w:rPr>
              <w:t xml:space="preserve">        </w:t>
            </w:r>
            <w:r>
              <w:rPr>
                <w:rFonts w:hint="eastAsia" w:ascii="仿宋" w:hAnsi="仿宋" w:cs="仿宋"/>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center"/>
          </w:tcPr>
          <w:p>
            <w:pPr>
              <w:jc w:val="left"/>
              <w:rPr>
                <w:rFonts w:hint="eastAsia" w:ascii="仿宋" w:hAnsi="仿宋" w:cs="仿宋"/>
              </w:rPr>
            </w:pPr>
            <w:r>
              <w:rPr>
                <w:rFonts w:hint="eastAsia" w:ascii="仿宋" w:hAnsi="仿宋" w:cs="仿宋"/>
              </w:rPr>
              <w:t>近5年其他种植养殖或使用情况（品种、产量、收益情况）：</w:t>
            </w:r>
          </w:p>
          <w:p>
            <w:pPr>
              <w:jc w:val="left"/>
              <w:rPr>
                <w:rFonts w:ascii="仿宋" w:hAnsi="仿宋" w:cs="仿宋"/>
              </w:rPr>
            </w:pPr>
          </w:p>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流转</w:t>
            </w:r>
          </w:p>
          <w:p>
            <w:pPr>
              <w:jc w:val="center"/>
              <w:rPr>
                <w:rFonts w:ascii="仿宋" w:hAnsi="仿宋" w:cs="仿宋"/>
              </w:rPr>
            </w:pPr>
            <w:r>
              <w:rPr>
                <w:rFonts w:hint="eastAsia" w:ascii="仿宋" w:hAnsi="仿宋" w:cs="仿宋"/>
              </w:rPr>
              <w:t>后用途</w:t>
            </w:r>
          </w:p>
        </w:tc>
        <w:tc>
          <w:tcPr>
            <w:tcW w:w="6967" w:type="dxa"/>
            <w:gridSpan w:val="10"/>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不限    </w:t>
            </w:r>
            <w:r>
              <w:rPr>
                <w:rFonts w:hint="eastAsia" w:ascii="仿宋" w:hAnsi="仿宋" w:cs="仿宋"/>
              </w:rPr>
              <w:sym w:font="Wingdings 2" w:char="00A3"/>
            </w:r>
            <w:r>
              <w:rPr>
                <w:rFonts w:hint="eastAsia" w:ascii="仿宋" w:hAnsi="仿宋" w:cs="仿宋"/>
              </w:rPr>
              <w:t xml:space="preserve">种植作物    </w:t>
            </w:r>
            <w:r>
              <w:rPr>
                <w:rFonts w:hint="eastAsia" w:ascii="仿宋" w:hAnsi="仿宋" w:cs="仿宋"/>
              </w:rPr>
              <w:sym w:font="Wingdings 2" w:char="00A3"/>
            </w:r>
            <w:r>
              <w:rPr>
                <w:rFonts w:hint="eastAsia" w:ascii="仿宋" w:hAnsi="仿宋" w:cs="仿宋"/>
              </w:rPr>
              <w:t xml:space="preserve">种植林木   </w:t>
            </w:r>
            <w:r>
              <w:rPr>
                <w:rFonts w:hint="eastAsia" w:ascii="仿宋" w:hAnsi="仿宋" w:cs="仿宋"/>
              </w:rPr>
              <w:sym w:font="Wingdings 2" w:char="00A3"/>
            </w:r>
            <w:r>
              <w:rPr>
                <w:rFonts w:hint="eastAsia" w:ascii="仿宋" w:hAnsi="仿宋" w:cs="仿宋"/>
              </w:rPr>
              <w:t xml:space="preserve">养殖    </w:t>
            </w:r>
            <w:r>
              <w:rPr>
                <w:rFonts w:hint="eastAsia" w:ascii="仿宋" w:hAnsi="仿宋" w:cs="仿宋"/>
              </w:rPr>
              <w:sym w:font="Wingdings 2" w:char="00A3"/>
            </w:r>
            <w:r>
              <w:rPr>
                <w:rFonts w:hint="eastAsia" w:ascii="仿宋" w:hAnsi="仿宋" w:cs="仿宋"/>
              </w:rPr>
              <w:t>休闲农业</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仅限于种植           </w:t>
            </w:r>
            <w:r>
              <w:rPr>
                <w:rFonts w:hint="eastAsia" w:ascii="仿宋" w:hAnsi="仿宋" w:cs="仿宋"/>
              </w:rPr>
              <w:sym w:font="Wingdings 2" w:char="00A3"/>
            </w:r>
            <w:r>
              <w:rPr>
                <w:rFonts w:hint="eastAsia" w:ascii="仿宋" w:hAnsi="仿宋" w:cs="仿宋"/>
              </w:rPr>
              <w:t>仅限于生态养殖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hint="eastAsia" w:ascii="仿宋" w:hAnsi="仿宋" w:cs="仿宋"/>
              </w:rPr>
            </w:pPr>
          </w:p>
        </w:tc>
        <w:tc>
          <w:tcPr>
            <w:tcW w:w="6967" w:type="dxa"/>
            <w:gridSpan w:val="10"/>
            <w:noWrap w:val="0"/>
            <w:vAlign w:val="center"/>
          </w:tcPr>
          <w:p>
            <w:pPr>
              <w:jc w:val="left"/>
              <w:rPr>
                <w:rFonts w:hint="eastAsia" w:ascii="仿宋" w:hAnsi="仿宋" w:cs="仿宋"/>
              </w:rPr>
            </w:pPr>
            <w:r>
              <w:rPr>
                <w:rFonts w:hint="eastAsia" w:ascii="仿宋" w:hAnsi="仿宋" w:cs="仿宋"/>
              </w:rPr>
              <w:t>其他用途说明：</w:t>
            </w:r>
          </w:p>
          <w:p>
            <w:pPr>
              <w:jc w:val="left"/>
              <w:rPr>
                <w:rFonts w:hint="eastAsia"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restart"/>
            <w:noWrap w:val="0"/>
            <w:vAlign w:val="center"/>
          </w:tcPr>
          <w:p>
            <w:pPr>
              <w:jc w:val="center"/>
              <w:rPr>
                <w:rFonts w:hint="eastAsia" w:ascii="仿宋" w:hAnsi="仿宋" w:cs="仿宋"/>
              </w:rPr>
            </w:pPr>
          </w:p>
          <w:p>
            <w:pPr>
              <w:jc w:val="center"/>
              <w:rPr>
                <w:rFonts w:ascii="仿宋" w:hAnsi="仿宋" w:cs="仿宋"/>
              </w:rPr>
            </w:pPr>
          </w:p>
          <w:p>
            <w:pPr>
              <w:jc w:val="center"/>
              <w:rPr>
                <w:rFonts w:ascii="仿宋" w:hAnsi="仿宋" w:cs="仿宋"/>
              </w:rPr>
            </w:pPr>
            <w:r>
              <w:rPr>
                <w:rFonts w:hint="eastAsia" w:ascii="仿宋" w:hAnsi="仿宋" w:cs="仿宋"/>
              </w:rPr>
              <w:t>地理条件</w:t>
            </w:r>
          </w:p>
          <w:p>
            <w:pPr>
              <w:jc w:val="center"/>
              <w:rPr>
                <w:rFonts w:ascii="仿宋" w:hAnsi="仿宋" w:cs="仿宋"/>
              </w:rPr>
            </w:pPr>
          </w:p>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位置与边界</w:t>
            </w:r>
          </w:p>
        </w:tc>
        <w:tc>
          <w:tcPr>
            <w:tcW w:w="1892" w:type="dxa"/>
            <w:gridSpan w:val="3"/>
            <w:noWrap w:val="0"/>
            <w:vAlign w:val="center"/>
          </w:tcPr>
          <w:p>
            <w:pPr>
              <w:jc w:val="center"/>
              <w:rPr>
                <w:rFonts w:ascii="仿宋" w:hAnsi="仿宋" w:cs="仿宋"/>
              </w:rPr>
            </w:pPr>
            <w:r>
              <w:rPr>
                <w:rFonts w:hint="eastAsia" w:ascii="仿宋" w:hAnsi="仿宋" w:cs="仿宋"/>
              </w:rPr>
              <w:t>行政位置</w:t>
            </w:r>
          </w:p>
        </w:tc>
        <w:tc>
          <w:tcPr>
            <w:tcW w:w="5075" w:type="dxa"/>
            <w:gridSpan w:val="7"/>
            <w:noWrap w:val="0"/>
            <w:vAlign w:val="center"/>
          </w:tcPr>
          <w:p>
            <w:pPr>
              <w:rPr>
                <w:rFonts w:hint="eastAsia" w:ascii="仿宋" w:hAnsi="仿宋" w:cs="仿宋"/>
              </w:rPr>
            </w:pPr>
          </w:p>
          <w:p>
            <w:pPr>
              <w:rPr>
                <w:rFonts w:ascii="仿宋" w:hAnsi="仿宋" w:cs="仿宋"/>
              </w:rPr>
            </w:pPr>
            <w:r>
              <w:rPr>
                <w:rFonts w:ascii="仿宋" w:hAnsi="仿宋" w:cs="仿宋"/>
              </w:rPr>
              <w:t>_________</w:t>
            </w:r>
            <w:r>
              <w:rPr>
                <w:rFonts w:ascii="仿宋" w:hAnsi="仿宋" w:cs="仿宋"/>
              </w:rPr>
              <w:softHyphen/>
            </w:r>
            <w:r>
              <w:rPr>
                <w:rFonts w:ascii="仿宋" w:hAnsi="仿宋" w:cs="仿宋"/>
              </w:rPr>
              <w:softHyphen/>
            </w:r>
            <w:r>
              <w:rPr>
                <w:rFonts w:ascii="仿宋" w:hAnsi="仿宋" w:cs="仿宋"/>
              </w:rPr>
              <w:softHyphen/>
            </w:r>
            <w:r>
              <w:rPr>
                <w:rFonts w:ascii="仿宋" w:hAnsi="仿宋" w:cs="仿宋"/>
              </w:rPr>
              <w:softHyphen/>
            </w:r>
            <w:r>
              <w:rPr>
                <w:rFonts w:ascii="仿宋" w:hAnsi="仿宋" w:cs="仿宋"/>
              </w:rPr>
              <w:t>____</w:t>
            </w:r>
            <w:r>
              <w:rPr>
                <w:rFonts w:hint="eastAsia" w:ascii="仿宋" w:hAnsi="仿宋" w:cs="仿宋"/>
              </w:rPr>
              <w:t>村</w:t>
            </w:r>
            <w:r>
              <w:rPr>
                <w:rFonts w:ascii="仿宋" w:hAnsi="仿宋" w:cs="仿宋"/>
              </w:rPr>
              <w:t>__________</w:t>
            </w:r>
            <w:r>
              <w:rPr>
                <w:rFonts w:hint="eastAsia" w:ascii="仿宋" w:hAnsi="仿宋" w:cs="仿宋"/>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t>四至</w:t>
            </w:r>
          </w:p>
        </w:tc>
        <w:tc>
          <w:tcPr>
            <w:tcW w:w="1932" w:type="dxa"/>
            <w:gridSpan w:val="3"/>
            <w:noWrap w:val="0"/>
            <w:vAlign w:val="center"/>
          </w:tcPr>
          <w:p>
            <w:pPr>
              <w:jc w:val="center"/>
              <w:rPr>
                <w:rFonts w:ascii="仿宋" w:hAnsi="仿宋" w:cs="仿宋"/>
              </w:rPr>
            </w:pPr>
            <w:r>
              <w:rPr>
                <w:rFonts w:hint="eastAsia" w:ascii="仿宋" w:hAnsi="仿宋" w:cs="仿宋"/>
              </w:rPr>
              <w:t>东</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南</w:t>
            </w:r>
          </w:p>
        </w:tc>
        <w:tc>
          <w:tcPr>
            <w:tcW w:w="3143" w:type="dxa"/>
            <w:gridSpan w:val="4"/>
            <w:noWrap w:val="0"/>
            <w:vAlign w:val="center"/>
          </w:tcPr>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西</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北</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t>地形图</w:t>
            </w:r>
          </w:p>
        </w:tc>
        <w:tc>
          <w:tcPr>
            <w:tcW w:w="1932" w:type="dxa"/>
            <w:gridSpan w:val="3"/>
            <w:noWrap w:val="0"/>
            <w:vAlign w:val="center"/>
          </w:tcPr>
          <w:p>
            <w:pPr>
              <w:jc w:val="center"/>
              <w:rPr>
                <w:rFonts w:ascii="仿宋" w:hAnsi="仿宋" w:cs="仿宋"/>
              </w:rPr>
            </w:pPr>
            <w:r>
              <w:rPr>
                <w:rFonts w:hint="eastAsia" w:ascii="仿宋" w:hAnsi="仿宋" w:cs="仿宋"/>
              </w:rPr>
              <w:t>地块平面图（编号）</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hint="eastAsia" w:ascii="仿宋" w:hAnsi="仿宋" w:cs="仿宋"/>
              </w:rPr>
            </w:pPr>
            <w:r>
              <w:rPr>
                <w:rFonts w:hint="eastAsia" w:ascii="仿宋" w:hAnsi="仿宋" w:cs="仿宋"/>
              </w:rPr>
              <w:t>卫星图（编号）</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地形地貌</w:t>
            </w:r>
          </w:p>
        </w:tc>
        <w:tc>
          <w:tcPr>
            <w:tcW w:w="1892" w:type="dxa"/>
            <w:gridSpan w:val="3"/>
            <w:noWrap w:val="0"/>
            <w:vAlign w:val="center"/>
          </w:tcPr>
          <w:p>
            <w:pPr>
              <w:jc w:val="center"/>
              <w:rPr>
                <w:rFonts w:ascii="仿宋" w:hAnsi="仿宋" w:cs="仿宋"/>
              </w:rPr>
            </w:pPr>
            <w:r>
              <w:rPr>
                <w:rFonts w:hint="eastAsia" w:ascii="仿宋" w:hAnsi="仿宋" w:cs="仿宋"/>
              </w:rPr>
              <w:t>地貌类型</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丘岭（海拔＜5</w:t>
            </w:r>
            <w:r>
              <w:rPr>
                <w:rFonts w:ascii="仿宋" w:hAnsi="仿宋" w:cs="仿宋"/>
              </w:rPr>
              <w:t>00</w:t>
            </w:r>
            <w:r>
              <w:rPr>
                <w:rFonts w:hint="eastAsia" w:ascii="仿宋" w:hAnsi="仿宋" w:cs="仿宋"/>
              </w:rPr>
              <w:t>米，相对高度小于2</w:t>
            </w:r>
            <w:r>
              <w:rPr>
                <w:rFonts w:ascii="仿宋" w:hAnsi="仿宋" w:cs="仿宋"/>
              </w:rPr>
              <w:t>00</w:t>
            </w:r>
            <w:r>
              <w:rPr>
                <w:rFonts w:hint="eastAsia" w:ascii="仿宋" w:hAnsi="仿宋" w:cs="仿宋"/>
              </w:rPr>
              <w:t>米）</w:t>
            </w:r>
          </w:p>
          <w:p>
            <w:pPr>
              <w:jc w:val="left"/>
              <w:rPr>
                <w:rFonts w:hint="eastAsia" w:ascii="仿宋" w:hAnsi="仿宋" w:cs="仿宋"/>
              </w:rPr>
            </w:pPr>
            <w:r>
              <w:rPr>
                <w:rFonts w:hint="eastAsia" w:ascii="仿宋" w:hAnsi="仿宋" w:cs="仿宋"/>
              </w:rPr>
              <w:sym w:font="Wingdings 2" w:char="00A3"/>
            </w:r>
            <w:r>
              <w:rPr>
                <w:rFonts w:hint="eastAsia" w:ascii="仿宋" w:hAnsi="仿宋" w:cs="仿宋"/>
              </w:rPr>
              <w:t>低山（海拔＜</w:t>
            </w:r>
            <w:r>
              <w:rPr>
                <w:rFonts w:ascii="仿宋" w:hAnsi="仿宋" w:cs="仿宋"/>
              </w:rPr>
              <w:t>1000</w:t>
            </w:r>
            <w:r>
              <w:rPr>
                <w:rFonts w:hint="eastAsia" w:ascii="仿宋" w:hAnsi="仿宋" w:cs="仿宋"/>
              </w:rPr>
              <w:t>米，相对高度高于2</w:t>
            </w:r>
            <w:r>
              <w:rPr>
                <w:rFonts w:ascii="仿宋" w:hAnsi="仿宋" w:cs="仿宋"/>
              </w:rPr>
              <w:t>00</w:t>
            </w:r>
            <w:r>
              <w:rPr>
                <w:rFonts w:hint="eastAsia" w:ascii="仿宋" w:hAnsi="仿宋" w:cs="仿宋"/>
              </w:rPr>
              <w:t>米</w:t>
            </w:r>
          </w:p>
          <w:p>
            <w:pPr>
              <w:jc w:val="left"/>
              <w:rPr>
                <w:rFonts w:ascii="仿宋" w:hAnsi="仿宋" w:cs="仿宋"/>
              </w:rPr>
            </w:pPr>
            <w:r>
              <w:rPr>
                <w:rFonts w:hint="eastAsia" w:ascii="仿宋" w:hAnsi="仿宋" w:cs="仿宋"/>
              </w:rPr>
              <w:sym w:font="Wingdings 2" w:char="00A3"/>
            </w:r>
            <w:r>
              <w:rPr>
                <w:rFonts w:hint="eastAsia" w:ascii="仿宋" w:hAnsi="仿宋" w:cs="仿宋"/>
              </w:rPr>
              <w:t>中山（海拔</w:t>
            </w:r>
            <w:r>
              <w:rPr>
                <w:rFonts w:ascii="仿宋" w:hAnsi="仿宋" w:cs="仿宋"/>
              </w:rPr>
              <w:t>1000</w:t>
            </w:r>
            <w:r>
              <w:rPr>
                <w:rFonts w:hint="eastAsia" w:ascii="仿宋" w:hAnsi="仿宋" w:cs="仿宋"/>
              </w:rPr>
              <w:t>米</w:t>
            </w:r>
            <w:r>
              <w:rPr>
                <w:rFonts w:hint="eastAsia"/>
              </w:rPr>
              <w:t>～</w:t>
            </w:r>
            <w:r>
              <w:rPr>
                <w:rFonts w:ascii="仿宋" w:hAnsi="仿宋" w:cs="仿宋"/>
              </w:rPr>
              <w:t>3500</w:t>
            </w:r>
            <w:r>
              <w:rPr>
                <w:rFonts w:hint="eastAsia" w:ascii="仿宋" w:hAnsi="仿宋" w:cs="仿宋"/>
              </w:rPr>
              <w:t>米）</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平原     </w:t>
            </w:r>
            <w:r>
              <w:rPr>
                <w:rFonts w:hint="eastAsia" w:ascii="仿宋" w:hAnsi="仿宋" w:cs="仿宋"/>
              </w:rPr>
              <w:sym w:font="Wingdings 2" w:char="00A3"/>
            </w:r>
            <w:r>
              <w:rPr>
                <w:rFonts w:hint="eastAsia" w:ascii="仿宋" w:hAnsi="仿宋" w:cs="仿宋"/>
              </w:rPr>
              <w:t xml:space="preserve">坡地    </w:t>
            </w:r>
            <w:r>
              <w:rPr>
                <w:rFonts w:hint="eastAsia" w:ascii="仿宋" w:hAnsi="仿宋" w:cs="仿宋"/>
              </w:rPr>
              <w:sym w:font="Wingdings 2" w:char="00A3"/>
            </w:r>
            <w:r>
              <w:rPr>
                <w:rFonts w:hint="eastAsia" w:ascii="仿宋" w:hAnsi="仿宋" w:cs="仿宋"/>
              </w:rPr>
              <w:t xml:space="preserve">梯田    </w:t>
            </w:r>
            <w:r>
              <w:rPr>
                <w:rFonts w:hint="eastAsia" w:ascii="仿宋" w:hAnsi="仿宋" w:cs="仿宋"/>
              </w:rPr>
              <w:sym w:font="Wingdings 2" w:char="00A3"/>
            </w:r>
            <w:r>
              <w:rPr>
                <w:rFonts w:hint="eastAsia" w:ascii="仿宋" w:hAnsi="仿宋" w:cs="仿宋"/>
              </w:rPr>
              <w:t>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海拔高度（m）</w:t>
            </w:r>
          </w:p>
        </w:tc>
        <w:tc>
          <w:tcPr>
            <w:tcW w:w="5075" w:type="dxa"/>
            <w:gridSpan w:val="7"/>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坡度</w:t>
            </w:r>
          </w:p>
        </w:tc>
        <w:tc>
          <w:tcPr>
            <w:tcW w:w="5075" w:type="dxa"/>
            <w:gridSpan w:val="7"/>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平坡（0</w:t>
            </w:r>
            <w:r>
              <w:rPr>
                <w:rFonts w:hint="eastAsia"/>
              </w:rPr>
              <w:t>～</w:t>
            </w:r>
            <w:r>
              <w:rPr>
                <w:rFonts w:hint="eastAsia" w:ascii="仿宋" w:hAnsi="仿宋" w:cs="仿宋"/>
              </w:rPr>
              <w:t xml:space="preserve">5°） </w:t>
            </w:r>
            <w:r>
              <w:rPr>
                <w:rFonts w:hint="eastAsia" w:ascii="仿宋" w:hAnsi="仿宋" w:cs="仿宋"/>
              </w:rPr>
              <w:sym w:font="Wingdings 2" w:char="00A3"/>
            </w:r>
            <w:r>
              <w:rPr>
                <w:rFonts w:hint="eastAsia" w:ascii="仿宋" w:hAnsi="仿宋" w:cs="仿宋"/>
              </w:rPr>
              <w:t>缓坡（6</w:t>
            </w:r>
            <w:r>
              <w:rPr>
                <w:rFonts w:hint="eastAsia"/>
              </w:rPr>
              <w:t>°～</w:t>
            </w:r>
            <w:r>
              <w:rPr>
                <w:rFonts w:hint="eastAsia" w:ascii="仿宋" w:hAnsi="仿宋" w:cs="仿宋"/>
              </w:rPr>
              <w:t>15°）</w:t>
            </w:r>
          </w:p>
          <w:p>
            <w:pPr>
              <w:rPr>
                <w:rFonts w:ascii="仿宋" w:hAnsi="仿宋" w:cs="仿宋"/>
              </w:rPr>
            </w:pPr>
            <w:r>
              <w:rPr>
                <w:rFonts w:hint="eastAsia" w:ascii="仿宋" w:hAnsi="仿宋" w:cs="仿宋"/>
              </w:rPr>
              <w:sym w:font="Wingdings 2" w:char="00A3"/>
            </w:r>
            <w:r>
              <w:rPr>
                <w:rFonts w:hint="eastAsia" w:ascii="仿宋" w:hAnsi="仿宋" w:cs="仿宋"/>
              </w:rPr>
              <w:t>斜坡（16</w:t>
            </w:r>
            <w:r>
              <w:rPr>
                <w:rFonts w:hint="eastAsia"/>
              </w:rPr>
              <w:t>°～</w:t>
            </w:r>
            <w:r>
              <w:rPr>
                <w:rFonts w:hint="eastAsia" w:ascii="仿宋" w:hAnsi="仿宋" w:cs="仿宋"/>
              </w:rPr>
              <w:t xml:space="preserve">25°） </w:t>
            </w:r>
            <w:r>
              <w:rPr>
                <w:rFonts w:hint="eastAsia" w:ascii="仿宋" w:hAnsi="仿宋" w:cs="仿宋"/>
              </w:rPr>
              <w:sym w:font="Wingdings 2" w:char="00A3"/>
            </w:r>
            <w:r>
              <w:rPr>
                <w:rFonts w:hint="eastAsia" w:ascii="仿宋" w:hAnsi="仿宋" w:cs="仿宋"/>
              </w:rPr>
              <w:t>陡坡（26</w:t>
            </w:r>
            <w:r>
              <w:rPr>
                <w:rFonts w:hint="eastAsia"/>
              </w:rPr>
              <w:t>°～</w:t>
            </w:r>
            <w:r>
              <w:rPr>
                <w:rFonts w:hint="eastAsia" w:ascii="仿宋" w:hAnsi="仿宋" w:cs="仿宋"/>
              </w:rPr>
              <w:t>35°）</w:t>
            </w:r>
          </w:p>
          <w:p>
            <w:pPr>
              <w:rPr>
                <w:rFonts w:ascii="仿宋" w:hAnsi="仿宋" w:cs="仿宋"/>
              </w:rPr>
            </w:pPr>
            <w:r>
              <w:rPr>
                <w:rFonts w:hint="eastAsia" w:ascii="仿宋" w:hAnsi="仿宋" w:cs="仿宋"/>
              </w:rPr>
              <w:sym w:font="Wingdings 2" w:char="00A3"/>
            </w:r>
            <w:r>
              <w:rPr>
                <w:rFonts w:hint="eastAsia" w:ascii="仿宋" w:hAnsi="仿宋" w:cs="仿宋"/>
              </w:rPr>
              <w:t>急陡坡（36</w:t>
            </w:r>
            <w:r>
              <w:rPr>
                <w:rFonts w:hint="eastAsia"/>
              </w:rPr>
              <w:t>°～</w:t>
            </w:r>
            <w:r>
              <w:rPr>
                <w:rFonts w:hint="eastAsia" w:ascii="仿宋" w:hAnsi="仿宋" w:cs="仿宋"/>
              </w:rPr>
              <w:t xml:space="preserve">45°） </w:t>
            </w:r>
            <w:r>
              <w:rPr>
                <w:rFonts w:hint="eastAsia" w:ascii="仿宋" w:hAnsi="仿宋" w:cs="仿宋"/>
              </w:rPr>
              <w:sym w:font="Wingdings 2" w:char="00A3"/>
            </w:r>
            <w:r>
              <w:rPr>
                <w:rFonts w:hint="eastAsia" w:ascii="仿宋" w:hAnsi="仿宋" w:cs="仿宋"/>
              </w:rPr>
              <w:t>急坡（4</w:t>
            </w:r>
            <w:r>
              <w:rPr>
                <w:rFonts w:ascii="仿宋" w:hAnsi="仿宋" w:cs="仿宋"/>
              </w:rPr>
              <w:t>1</w:t>
            </w:r>
            <w:r>
              <w:rPr>
                <w:rFonts w:hint="eastAsia" w:ascii="仿宋" w:hAnsi="仿宋" w:cs="仿宋"/>
              </w:rPr>
              <w:t>°</w:t>
            </w:r>
            <w:r>
              <w:rPr>
                <w:rFonts w:hint="eastAsia"/>
              </w:rPr>
              <w:t>～4</w:t>
            </w:r>
            <w:r>
              <w:t>5</w:t>
            </w:r>
            <w:r>
              <w:rPr>
                <w:rFonts w:hint="eastAsia"/>
              </w:rPr>
              <w:t>°</w:t>
            </w:r>
            <w:r>
              <w:rPr>
                <w:rFonts w:hint="eastAsia" w:ascii="仿宋" w:hAnsi="仿宋" w:cs="仿宋"/>
              </w:rPr>
              <w:t>）</w:t>
            </w:r>
          </w:p>
          <w:p>
            <w:pPr>
              <w:rPr>
                <w:rFonts w:ascii="仿宋" w:hAnsi="仿宋" w:cs="仿宋"/>
              </w:rPr>
            </w:pPr>
            <w:r>
              <w:rPr>
                <w:rFonts w:hint="eastAsia" w:ascii="仿宋" w:hAnsi="仿宋" w:cs="仿宋"/>
              </w:rPr>
              <w:sym w:font="Wingdings 2" w:char="00A3"/>
            </w:r>
            <w:r>
              <w:rPr>
                <w:rFonts w:hint="eastAsia" w:ascii="仿宋" w:hAnsi="仿宋" w:cs="仿宋"/>
              </w:rPr>
              <w:t>险坡（46°以上）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坡向</w:t>
            </w:r>
          </w:p>
        </w:tc>
        <w:tc>
          <w:tcPr>
            <w:tcW w:w="1082" w:type="dxa"/>
            <w:gridSpan w:val="2"/>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全坡</w:t>
            </w:r>
          </w:p>
        </w:tc>
        <w:tc>
          <w:tcPr>
            <w:tcW w:w="3993" w:type="dxa"/>
            <w:gridSpan w:val="5"/>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东坡  </w:t>
            </w:r>
            <w:r>
              <w:rPr>
                <w:rFonts w:hint="eastAsia" w:ascii="仿宋" w:hAnsi="仿宋" w:cs="仿宋"/>
              </w:rPr>
              <w:sym w:font="Wingdings 2" w:char="00A3"/>
            </w:r>
            <w:r>
              <w:rPr>
                <w:rFonts w:hint="eastAsia" w:ascii="仿宋" w:hAnsi="仿宋" w:cs="仿宋"/>
              </w:rPr>
              <w:t xml:space="preserve">西坡  </w:t>
            </w:r>
            <w:r>
              <w:rPr>
                <w:rFonts w:hint="eastAsia" w:ascii="仿宋" w:hAnsi="仿宋" w:cs="仿宋"/>
              </w:rPr>
              <w:sym w:font="Wingdings 2" w:char="00A3"/>
            </w:r>
            <w:r>
              <w:rPr>
                <w:rFonts w:hint="eastAsia" w:ascii="仿宋" w:hAnsi="仿宋" w:cs="仿宋"/>
              </w:rPr>
              <w:t xml:space="preserve">南坡  </w:t>
            </w:r>
            <w:r>
              <w:rPr>
                <w:rFonts w:hint="eastAsia" w:ascii="仿宋" w:hAnsi="仿宋" w:cs="仿宋"/>
              </w:rPr>
              <w:sym w:font="Wingdings 2" w:char="00A3"/>
            </w:r>
            <w:r>
              <w:rPr>
                <w:rFonts w:hint="eastAsia" w:ascii="仿宋" w:hAnsi="仿宋" w:cs="仿宋"/>
              </w:rPr>
              <w:t>北坡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坡位</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脊  </w:t>
            </w:r>
            <w:r>
              <w:rPr>
                <w:rFonts w:hint="eastAsia" w:ascii="仿宋" w:hAnsi="仿宋" w:cs="仿宋"/>
              </w:rPr>
              <w:sym w:font="Wingdings 2" w:char="00A3"/>
            </w:r>
            <w:r>
              <w:rPr>
                <w:rFonts w:hint="eastAsia" w:ascii="仿宋" w:hAnsi="仿宋" w:cs="仿宋"/>
              </w:rPr>
              <w:t xml:space="preserve">谷  </w:t>
            </w:r>
            <w:r>
              <w:rPr>
                <w:rFonts w:hint="eastAsia" w:ascii="仿宋" w:hAnsi="仿宋" w:cs="仿宋"/>
              </w:rPr>
              <w:sym w:font="Wingdings 2" w:char="00A3"/>
            </w:r>
            <w:r>
              <w:rPr>
                <w:rFonts w:hint="eastAsia" w:ascii="仿宋" w:hAnsi="仿宋" w:cs="仿宋"/>
              </w:rPr>
              <w:t xml:space="preserve">上坡  </w:t>
            </w:r>
            <w:r>
              <w:rPr>
                <w:rFonts w:hint="eastAsia" w:ascii="仿宋" w:hAnsi="仿宋" w:cs="仿宋"/>
              </w:rPr>
              <w:sym w:font="Wingdings 2" w:char="00A3"/>
            </w:r>
            <w:r>
              <w:rPr>
                <w:rFonts w:hint="eastAsia" w:ascii="仿宋" w:hAnsi="仿宋" w:cs="仿宋"/>
              </w:rPr>
              <w:t xml:space="preserve">中坡  </w:t>
            </w:r>
            <w:r>
              <w:rPr>
                <w:rFonts w:hint="eastAsia" w:ascii="仿宋" w:hAnsi="仿宋" w:cs="仿宋"/>
              </w:rPr>
              <w:sym w:font="Wingdings 2" w:char="00A3"/>
            </w:r>
            <w:r>
              <w:rPr>
                <w:rFonts w:hint="eastAsia" w:ascii="仿宋" w:hAnsi="仿宋" w:cs="仿宋"/>
              </w:rPr>
              <w:t>下坡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水面水深</w:t>
            </w:r>
          </w:p>
        </w:tc>
        <w:tc>
          <w:tcPr>
            <w:tcW w:w="5075" w:type="dxa"/>
            <w:gridSpan w:val="7"/>
            <w:noWrap w:val="0"/>
            <w:vAlign w:val="center"/>
          </w:tcPr>
          <w:p>
            <w:pPr>
              <w:jc w:val="left"/>
            </w:pPr>
            <w:r>
              <w:rPr>
                <w:rFonts w:hint="eastAsia" w:ascii="仿宋" w:hAnsi="仿宋" w:cs="仿宋"/>
              </w:rPr>
              <w:sym w:font="Wingdings 2" w:char="00A3"/>
            </w:r>
            <w:r>
              <w:rPr>
                <w:rFonts w:hint="eastAsia" w:ascii="仿宋" w:hAnsi="仿宋" w:cs="仿宋"/>
              </w:rPr>
              <w:t>＞</w:t>
            </w:r>
            <w:r>
              <w:rPr>
                <w:rFonts w:ascii="仿宋" w:hAnsi="仿宋" w:cs="仿宋"/>
              </w:rPr>
              <w:t>10</w:t>
            </w:r>
            <w:r>
              <w:rPr>
                <w:rFonts w:hint="eastAsia" w:ascii="仿宋" w:hAnsi="仿宋" w:cs="仿宋"/>
              </w:rPr>
              <w:t xml:space="preserve">米  </w:t>
            </w:r>
            <w:r>
              <w:rPr>
                <w:rFonts w:hint="eastAsia" w:ascii="仿宋" w:hAnsi="仿宋" w:cs="仿宋"/>
              </w:rPr>
              <w:sym w:font="Wingdings 2" w:char="00A3"/>
            </w:r>
            <w:r>
              <w:rPr>
                <w:rFonts w:ascii="仿宋" w:hAnsi="仿宋" w:cs="仿宋"/>
              </w:rPr>
              <w:t>5</w:t>
            </w:r>
            <w:r>
              <w:rPr>
                <w:rFonts w:hint="eastAsia" w:ascii="仿宋" w:hAnsi="仿宋" w:cs="仿宋"/>
              </w:rPr>
              <w:t>米</w:t>
            </w:r>
            <w:r>
              <w:rPr>
                <w:rFonts w:hint="eastAsia"/>
              </w:rPr>
              <w:t>～1</w:t>
            </w:r>
            <w:r>
              <w:t>0</w:t>
            </w:r>
            <w:r>
              <w:rPr>
                <w:rFonts w:hint="eastAsia"/>
              </w:rPr>
              <w:t xml:space="preserve">米  </w:t>
            </w:r>
            <w:r>
              <w:rPr>
                <w:rFonts w:hint="eastAsia" w:ascii="仿宋" w:hAnsi="仿宋" w:cs="仿宋"/>
              </w:rPr>
              <w:sym w:font="Wingdings 2" w:char="00A3"/>
            </w:r>
            <w:r>
              <w:rPr>
                <w:rFonts w:ascii="仿宋" w:hAnsi="仿宋" w:cs="仿宋"/>
              </w:rPr>
              <w:t>2</w:t>
            </w:r>
            <w:r>
              <w:rPr>
                <w:rFonts w:hint="eastAsia" w:ascii="仿宋" w:hAnsi="仿宋" w:cs="仿宋"/>
              </w:rPr>
              <w:t>米</w:t>
            </w:r>
            <w:r>
              <w:rPr>
                <w:rFonts w:hint="eastAsia"/>
              </w:rPr>
              <w:t>～5米</w:t>
            </w:r>
          </w:p>
          <w:p>
            <w:pPr>
              <w:jc w:val="left"/>
              <w:rPr>
                <w:rFonts w:ascii="仿宋" w:hAnsi="仿宋" w:cs="仿宋"/>
              </w:rPr>
            </w:pPr>
            <w:r>
              <w:rPr>
                <w:rFonts w:hint="eastAsia" w:ascii="仿宋" w:hAnsi="仿宋" w:cs="仿宋"/>
              </w:rPr>
              <w:sym w:font="Wingdings 2" w:char="00A3"/>
            </w:r>
            <w:r>
              <w:rPr>
                <w:rFonts w:ascii="仿宋" w:hAnsi="仿宋" w:cs="仿宋"/>
              </w:rPr>
              <w:t>1</w:t>
            </w:r>
            <w:r>
              <w:rPr>
                <w:rFonts w:hint="eastAsia" w:ascii="仿宋" w:hAnsi="仿宋" w:cs="仿宋"/>
              </w:rPr>
              <w:t>米</w:t>
            </w:r>
            <w:r>
              <w:rPr>
                <w:rFonts w:hint="eastAsia"/>
              </w:rPr>
              <w:t xml:space="preserve">～2米  </w:t>
            </w:r>
            <w:r>
              <w:rPr>
                <w:rFonts w:hint="eastAsia" w:ascii="仿宋" w:hAnsi="仿宋" w:cs="仿宋"/>
              </w:rPr>
              <w:sym w:font="Wingdings 2" w:char="00A3"/>
            </w:r>
            <w:r>
              <w:rPr>
                <w:rFonts w:ascii="仿宋" w:hAnsi="仿宋" w:cs="仿宋"/>
              </w:rPr>
              <w:t>0.5</w:t>
            </w:r>
            <w:r>
              <w:rPr>
                <w:rFonts w:hint="eastAsia" w:ascii="仿宋" w:hAnsi="仿宋" w:cs="仿宋"/>
              </w:rPr>
              <w:t>米</w:t>
            </w:r>
            <w:r>
              <w:rPr>
                <w:rFonts w:hint="eastAsia"/>
              </w:rPr>
              <w:t xml:space="preserve">～1米  </w:t>
            </w:r>
            <w:r>
              <w:rPr>
                <w:rFonts w:hint="eastAsia" w:ascii="仿宋" w:hAnsi="仿宋" w:cs="仿宋"/>
              </w:rPr>
              <w:sym w:font="Wingdings 2" w:char="00A3"/>
            </w:r>
            <w:r>
              <w:rPr>
                <w:rFonts w:hint="eastAsia" w:ascii="仿宋" w:hAnsi="仿宋" w:cs="仿宋"/>
              </w:rPr>
              <w:t>＜0</w:t>
            </w:r>
            <w:r>
              <w:rPr>
                <w:rFonts w:ascii="仿宋" w:hAnsi="仿宋" w:cs="仿宋"/>
              </w:rPr>
              <w:t>.5</w:t>
            </w:r>
            <w:r>
              <w:rPr>
                <w:rFonts w:hint="eastAsia" w:ascii="仿宋" w:hAnsi="仿宋" w:cs="仿宋"/>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土壤</w:t>
            </w:r>
          </w:p>
        </w:tc>
        <w:tc>
          <w:tcPr>
            <w:tcW w:w="1892" w:type="dxa"/>
            <w:gridSpan w:val="3"/>
            <w:noWrap w:val="0"/>
            <w:vAlign w:val="center"/>
          </w:tcPr>
          <w:p>
            <w:pPr>
              <w:jc w:val="center"/>
              <w:rPr>
                <w:rFonts w:ascii="仿宋" w:hAnsi="仿宋" w:cs="仿宋"/>
              </w:rPr>
            </w:pPr>
            <w:r>
              <w:rPr>
                <w:rFonts w:hint="eastAsia" w:ascii="仿宋" w:hAnsi="仿宋" w:cs="仿宋"/>
              </w:rPr>
              <w:t>土壤类型</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沙土  </w:t>
            </w:r>
            <w:r>
              <w:rPr>
                <w:rFonts w:ascii="仿宋" w:hAnsi="仿宋" w:cs="仿宋"/>
              </w:rPr>
              <w:t xml:space="preserve">  </w:t>
            </w:r>
            <w:r>
              <w:rPr>
                <w:rFonts w:hint="eastAsia" w:ascii="仿宋" w:hAnsi="仿宋" w:cs="仿宋"/>
              </w:rPr>
              <w:sym w:font="Wingdings 2" w:char="00A3"/>
            </w:r>
            <w:r>
              <w:rPr>
                <w:rFonts w:hint="eastAsia" w:ascii="仿宋" w:hAnsi="仿宋" w:cs="仿宋"/>
              </w:rPr>
              <w:t xml:space="preserve">壤土  </w:t>
            </w:r>
            <w:r>
              <w:rPr>
                <w:rFonts w:ascii="仿宋" w:hAnsi="仿宋" w:cs="仿宋"/>
              </w:rPr>
              <w:t xml:space="preserve">  </w:t>
            </w:r>
            <w:r>
              <w:rPr>
                <w:rFonts w:hint="eastAsia" w:ascii="仿宋" w:hAnsi="仿宋" w:cs="仿宋"/>
              </w:rPr>
              <w:sym w:font="Wingdings 2" w:char="00A3"/>
            </w:r>
            <w:r>
              <w:rPr>
                <w:rFonts w:hint="eastAsia" w:ascii="仿宋" w:hAnsi="仿宋" w:cs="仿宋"/>
              </w:rPr>
              <w:t xml:space="preserve">黏土  </w:t>
            </w:r>
            <w:r>
              <w:rPr>
                <w:rFonts w:ascii="仿宋" w:hAnsi="仿宋" w:cs="仿宋"/>
              </w:rPr>
              <w:t xml:space="preserve"> </w:t>
            </w:r>
            <w:r>
              <w:rPr>
                <w:rFonts w:hint="eastAsia" w:ascii="仿宋" w:hAnsi="仿宋" w:cs="仿宋"/>
              </w:rPr>
              <w:sym w:font="Wingdings 2" w:char="00A3"/>
            </w:r>
            <w:r>
              <w:rPr>
                <w:rFonts w:hint="eastAsia" w:ascii="仿宋" w:hAnsi="仿宋" w:cs="仿宋"/>
              </w:rPr>
              <w:t>砂砾土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成土母质</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洪积母质 </w:t>
            </w:r>
            <w:r>
              <w:rPr>
                <w:rFonts w:hint="eastAsia" w:ascii="仿宋" w:hAnsi="仿宋" w:cs="仿宋"/>
              </w:rPr>
              <w:sym w:font="Wingdings 2" w:char="00A3"/>
            </w:r>
            <w:r>
              <w:rPr>
                <w:rFonts w:hint="eastAsia" w:ascii="仿宋" w:hAnsi="仿宋" w:cs="仿宋"/>
              </w:rPr>
              <w:t xml:space="preserve">冲积母质 </w:t>
            </w:r>
            <w:r>
              <w:rPr>
                <w:rFonts w:hint="eastAsia" w:ascii="仿宋" w:hAnsi="仿宋" w:cs="仿宋"/>
              </w:rPr>
              <w:sym w:font="Wingdings 2" w:char="00A3"/>
            </w:r>
            <w:r>
              <w:rPr>
                <w:rFonts w:hint="eastAsia" w:ascii="仿宋" w:hAnsi="仿宋" w:cs="仿宋"/>
              </w:rPr>
              <w:t>坡积母质</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湖积母质 </w:t>
            </w:r>
            <w:r>
              <w:rPr>
                <w:rFonts w:hint="eastAsia" w:ascii="仿宋" w:hAnsi="仿宋" w:cs="仿宋"/>
              </w:rPr>
              <w:sym w:font="Wingdings 2" w:char="00A3"/>
            </w:r>
            <w:r>
              <w:rPr>
                <w:rFonts w:hint="eastAsia" w:ascii="仿宋" w:hAnsi="仿宋" w:cs="仿宋"/>
              </w:rPr>
              <w:t>海积母质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有效土层厚度</w:t>
            </w:r>
          </w:p>
        </w:tc>
        <w:tc>
          <w:tcPr>
            <w:tcW w:w="5075" w:type="dxa"/>
            <w:gridSpan w:val="7"/>
            <w:noWrap w:val="0"/>
            <w:vAlign w:val="center"/>
          </w:tcPr>
          <w:p>
            <w:r>
              <w:rPr>
                <w:rFonts w:hint="eastAsia"/>
              </w:rPr>
              <w:sym w:font="Wingdings 2" w:char="00A3"/>
            </w:r>
            <w:r>
              <w:rPr>
                <w:rFonts w:hint="eastAsia"/>
              </w:rPr>
              <w:t xml:space="preserve">小于30cm  </w:t>
            </w:r>
            <w:r>
              <w:rPr>
                <w:rFonts w:hint="eastAsia"/>
              </w:rPr>
              <w:sym w:font="Wingdings 2" w:char="00A3"/>
            </w:r>
            <w:r>
              <w:rPr>
                <w:rFonts w:hint="eastAsia"/>
              </w:rPr>
              <w:t xml:space="preserve">30～60cm  </w:t>
            </w:r>
          </w:p>
          <w:p>
            <w:pPr>
              <w:rPr>
                <w:rFonts w:ascii="仿宋" w:hAnsi="仿宋" w:cs="仿宋"/>
              </w:rPr>
            </w:pPr>
            <w:r>
              <w:rPr>
                <w:rFonts w:hint="eastAsia"/>
              </w:rPr>
              <w:sym w:font="Wingdings 2" w:char="00A3"/>
            </w:r>
            <w:r>
              <w:rPr>
                <w:rFonts w:hint="eastAsia"/>
              </w:rPr>
              <w:t xml:space="preserve">60～120cm  </w:t>
            </w:r>
            <w:r>
              <w:rPr>
                <w:rFonts w:hint="eastAsia"/>
              </w:rPr>
              <w:sym w:font="Wingdings 2" w:char="00A3"/>
            </w:r>
            <w:r>
              <w:rPr>
                <w:rFonts w:hint="eastAsia"/>
              </w:rPr>
              <w:t>120cm以上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有机质含量</w:t>
            </w:r>
          </w:p>
        </w:tc>
        <w:tc>
          <w:tcPr>
            <w:tcW w:w="5075" w:type="dxa"/>
            <w:gridSpan w:val="7"/>
            <w:noWrap w:val="0"/>
            <w:vAlign w:val="center"/>
          </w:tcPr>
          <w:p>
            <w:pPr>
              <w:rPr>
                <w:rFonts w:hint="eastAsia"/>
              </w:rPr>
            </w:pPr>
            <w:r>
              <w:rPr>
                <w:rFonts w:hint="eastAsia"/>
              </w:rPr>
              <w:sym w:font="Wingdings 2" w:char="00A3"/>
            </w:r>
            <w:r>
              <w:rPr>
                <w:rFonts w:hint="eastAsia"/>
              </w:rPr>
              <w:t xml:space="preserve">＞2.0%       </w:t>
            </w:r>
            <w:r>
              <w:rPr>
                <w:rFonts w:hint="eastAsia"/>
              </w:rPr>
              <w:sym w:font="Wingdings 2" w:char="00A3"/>
            </w:r>
            <w:r>
              <w:rPr>
                <w:rFonts w:hint="eastAsia"/>
              </w:rPr>
              <w:t xml:space="preserve">1.5～2.0%   </w:t>
            </w:r>
            <w:r>
              <w:rPr>
                <w:rFonts w:hint="eastAsia"/>
              </w:rPr>
              <w:sym w:font="Wingdings 2" w:char="00A3"/>
            </w:r>
            <w:r>
              <w:rPr>
                <w:rFonts w:hint="eastAsia"/>
              </w:rPr>
              <w:t xml:space="preserve">1.0～1.5% </w:t>
            </w:r>
          </w:p>
          <w:p>
            <w:pPr>
              <w:rPr>
                <w:rFonts w:ascii="仿宋" w:hAnsi="仿宋" w:cs="仿宋"/>
              </w:rPr>
            </w:pPr>
            <w:r>
              <w:rPr>
                <w:rFonts w:hint="eastAsia"/>
              </w:rPr>
              <w:sym w:font="Wingdings 2" w:char="00A3"/>
            </w:r>
            <w:r>
              <w:rPr>
                <w:rFonts w:hint="eastAsia"/>
              </w:rPr>
              <w:t xml:space="preserve">0.6～1.0%     </w:t>
            </w:r>
            <w:r>
              <w:rPr>
                <w:rFonts w:hint="eastAsia"/>
              </w:rPr>
              <w:sym w:font="Wingdings 2" w:char="00A3"/>
            </w:r>
            <w:r>
              <w:rPr>
                <w:rFonts w:hint="eastAsia"/>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酸碱度（PH）</w:t>
            </w:r>
          </w:p>
        </w:tc>
        <w:tc>
          <w:tcPr>
            <w:tcW w:w="5075" w:type="dxa"/>
            <w:gridSpan w:val="7"/>
            <w:noWrap w:val="0"/>
            <w:vAlign w:val="center"/>
          </w:tcPr>
          <w:p>
            <w:pPr>
              <w:rPr>
                <w:rFonts w:ascii="仿宋" w:hAnsi="仿宋" w:cs="仿宋"/>
              </w:rPr>
            </w:pPr>
            <w:r>
              <w:rPr>
                <w:rFonts w:hint="eastAsia"/>
              </w:rPr>
              <w:sym w:font="Wingdings 2" w:char="00A3"/>
            </w:r>
            <w:r>
              <w:rPr>
                <w:rFonts w:hint="eastAsia" w:ascii="仿宋" w:hAnsi="仿宋" w:cs="仿宋"/>
              </w:rPr>
              <w:t xml:space="preserve">极强酸性（&lt;4.5） </w:t>
            </w:r>
            <w:r>
              <w:rPr>
                <w:rFonts w:hint="eastAsia"/>
              </w:rPr>
              <w:sym w:font="Wingdings 2" w:char="00A3"/>
            </w:r>
            <w:r>
              <w:rPr>
                <w:rFonts w:hint="eastAsia" w:ascii="仿宋" w:hAnsi="仿宋" w:cs="仿宋"/>
              </w:rPr>
              <w:t>强酸性（4.5—5.5）</w:t>
            </w:r>
          </w:p>
          <w:p>
            <w:pPr>
              <w:rPr>
                <w:rFonts w:ascii="仿宋" w:hAnsi="仿宋" w:cs="仿宋"/>
              </w:rPr>
            </w:pPr>
            <w:r>
              <w:rPr>
                <w:rFonts w:hint="eastAsia"/>
              </w:rPr>
              <w:sym w:font="Wingdings 2" w:char="00A3"/>
            </w:r>
            <w:r>
              <w:rPr>
                <w:rFonts w:hint="eastAsia" w:ascii="仿宋" w:hAnsi="仿宋" w:cs="仿宋"/>
              </w:rPr>
              <w:t xml:space="preserve">酸性（5.5—6.5） </w:t>
            </w:r>
            <w:r>
              <w:rPr>
                <w:rFonts w:hint="eastAsia"/>
              </w:rPr>
              <w:sym w:font="Wingdings 2" w:char="00A3"/>
            </w:r>
            <w:r>
              <w:rPr>
                <w:rFonts w:hint="eastAsia" w:ascii="仿宋" w:hAnsi="仿宋" w:cs="仿宋"/>
              </w:rPr>
              <w:t>中性（6.5—7.5）</w:t>
            </w:r>
          </w:p>
          <w:p>
            <w:pPr>
              <w:rPr>
                <w:rFonts w:ascii="仿宋" w:hAnsi="仿宋" w:cs="仿宋"/>
              </w:rPr>
            </w:pPr>
            <w:r>
              <w:rPr>
                <w:rFonts w:hint="eastAsia"/>
              </w:rPr>
              <w:sym w:font="Wingdings 2" w:char="00A3"/>
            </w:r>
            <w:r>
              <w:rPr>
                <w:rFonts w:hint="eastAsia" w:ascii="仿宋" w:hAnsi="仿宋" w:cs="仿宋"/>
              </w:rPr>
              <w:t xml:space="preserve">碱性（7.5—8.5） </w:t>
            </w:r>
            <w:r>
              <w:rPr>
                <w:rFonts w:hint="eastAsia"/>
              </w:rPr>
              <w:sym w:font="Wingdings 2" w:char="00A3"/>
            </w:r>
            <w:r>
              <w:rPr>
                <w:rFonts w:hint="eastAsia" w:ascii="仿宋" w:hAnsi="仿宋" w:cs="仿宋"/>
              </w:rPr>
              <w:t>强碱性（8.5—9.5）</w:t>
            </w:r>
          </w:p>
          <w:p>
            <w:pPr>
              <w:rPr>
                <w:rFonts w:ascii="仿宋" w:hAnsi="仿宋" w:cs="仿宋"/>
              </w:rPr>
            </w:pPr>
            <w:r>
              <w:rPr>
                <w:rFonts w:hint="eastAsia"/>
              </w:rPr>
              <w:sym w:font="Wingdings 2" w:char="00A3"/>
            </w:r>
            <w:r>
              <w:rPr>
                <w:rFonts w:hint="eastAsia" w:ascii="仿宋" w:hAnsi="仿宋" w:cs="仿宋"/>
              </w:rPr>
              <w:t>&gt;9.5 极强碱性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盐渍化程度</w:t>
            </w:r>
          </w:p>
        </w:tc>
        <w:tc>
          <w:tcPr>
            <w:tcW w:w="5075" w:type="dxa"/>
            <w:gridSpan w:val="7"/>
            <w:noWrap w:val="0"/>
            <w:vAlign w:val="center"/>
          </w:tcPr>
          <w:p>
            <w:pPr>
              <w:jc w:val="left"/>
              <w:rPr>
                <w:rFonts w:ascii="仿宋" w:hAnsi="仿宋" w:cs="仿宋"/>
              </w:rPr>
            </w:pPr>
            <w:r>
              <w:rPr>
                <w:rFonts w:hint="eastAsia"/>
              </w:rPr>
              <w:sym w:font="Wingdings 2" w:char="00A3"/>
            </w:r>
            <w:r>
              <w:rPr>
                <w:rFonts w:hint="eastAsia" w:ascii="仿宋" w:hAnsi="仿宋" w:cs="仿宋"/>
              </w:rPr>
              <w:t xml:space="preserve">无盐渍化        </w:t>
            </w:r>
            <w:r>
              <w:rPr>
                <w:rFonts w:hint="eastAsia"/>
              </w:rPr>
              <w:sym w:font="Wingdings 2" w:char="00A3"/>
            </w:r>
            <w:r>
              <w:rPr>
                <w:rFonts w:hint="eastAsia" w:ascii="仿宋" w:hAnsi="仿宋" w:cs="仿宋"/>
              </w:rPr>
              <w:t>轻微盐渍化</w:t>
            </w:r>
          </w:p>
          <w:p>
            <w:pPr>
              <w:jc w:val="left"/>
              <w:rPr>
                <w:rFonts w:ascii="仿宋" w:hAnsi="仿宋" w:cs="仿宋"/>
              </w:rPr>
            </w:pPr>
            <w:r>
              <w:rPr>
                <w:rFonts w:hint="eastAsia"/>
              </w:rPr>
              <w:sym w:font="Wingdings 2" w:char="00A3"/>
            </w:r>
            <w:r>
              <w:rPr>
                <w:rFonts w:hint="eastAsia" w:ascii="仿宋" w:hAnsi="仿宋" w:cs="仿宋"/>
              </w:rPr>
              <w:t xml:space="preserve">中度盐渍化      </w:t>
            </w:r>
            <w:r>
              <w:rPr>
                <w:rFonts w:hint="eastAsia"/>
              </w:rPr>
              <w:sym w:font="Wingdings 2" w:char="00A3"/>
            </w:r>
            <w:r>
              <w:rPr>
                <w:rFonts w:hint="eastAsia" w:ascii="仿宋" w:hAnsi="仿宋" w:cs="仿宋"/>
              </w:rPr>
              <w:t>重度盐渍化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土壤污染情况</w:t>
            </w:r>
          </w:p>
        </w:tc>
        <w:tc>
          <w:tcPr>
            <w:tcW w:w="5075" w:type="dxa"/>
            <w:gridSpan w:val="7"/>
            <w:noWrap w:val="0"/>
            <w:vAlign w:val="center"/>
          </w:tcPr>
          <w:p>
            <w:pPr>
              <w:jc w:val="left"/>
              <w:rPr>
                <w:rFonts w:ascii="仿宋" w:hAnsi="仿宋" w:cs="仿宋"/>
              </w:rPr>
            </w:pPr>
            <w:r>
              <w:rPr>
                <w:rFonts w:hint="eastAsia"/>
              </w:rPr>
              <w:sym w:font="Wingdings 2" w:char="00A3"/>
            </w:r>
            <w:r>
              <w:rPr>
                <w:rFonts w:hint="eastAsia" w:ascii="仿宋" w:hAnsi="仿宋" w:cs="仿宋"/>
              </w:rPr>
              <w:t xml:space="preserve">无污染 </w:t>
            </w:r>
            <w:r>
              <w:rPr>
                <w:rFonts w:hint="eastAsia"/>
              </w:rPr>
              <w:sym w:font="Wingdings 2" w:char="00A3"/>
            </w:r>
            <w:r>
              <w:rPr>
                <w:rFonts w:hint="eastAsia" w:ascii="仿宋" w:hAnsi="仿宋" w:cs="仿宋"/>
              </w:rPr>
              <w:t>轻微污染</w:t>
            </w:r>
          </w:p>
          <w:p>
            <w:pPr>
              <w:jc w:val="left"/>
              <w:rPr>
                <w:rFonts w:ascii="仿宋" w:hAnsi="仿宋" w:cs="仿宋"/>
              </w:rPr>
            </w:pPr>
            <w:r>
              <w:rPr>
                <w:rFonts w:hint="eastAsia"/>
              </w:rPr>
              <w:sym w:font="Wingdings 2" w:char="00A3"/>
            </w:r>
            <w:r>
              <w:rPr>
                <w:rFonts w:hint="eastAsia"/>
              </w:rPr>
              <w:t>中</w:t>
            </w:r>
            <w:r>
              <w:rPr>
                <w:rFonts w:hint="eastAsia" w:ascii="仿宋" w:hAnsi="仿宋" w:cs="仿宋"/>
              </w:rPr>
              <w:t xml:space="preserve">度污染 </w:t>
            </w:r>
            <w:r>
              <w:rPr>
                <w:rFonts w:hint="eastAsia"/>
              </w:rPr>
              <w:sym w:font="Wingdings 2" w:char="00A3"/>
            </w:r>
            <w:r>
              <w:rPr>
                <w:rFonts w:hint="eastAsia" w:ascii="仿宋" w:hAnsi="仿宋" w:cs="仿宋"/>
              </w:rPr>
              <w:t>重度污染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其他特殊元素含量（比如硒）</w:t>
            </w:r>
          </w:p>
        </w:tc>
        <w:tc>
          <w:tcPr>
            <w:tcW w:w="5075" w:type="dxa"/>
            <w:gridSpan w:val="7"/>
            <w:noWrap w:val="0"/>
            <w:vAlign w:val="center"/>
          </w:tcPr>
          <w:p>
            <w:pPr>
              <w:rPr>
                <w:rFonts w:hint="eastAsia" w:ascii="仿宋" w:hAnsi="仿宋" w:cs="仿宋"/>
              </w:rPr>
            </w:pPr>
          </w:p>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水利</w:t>
            </w:r>
          </w:p>
        </w:tc>
        <w:tc>
          <w:tcPr>
            <w:tcW w:w="1892" w:type="dxa"/>
            <w:gridSpan w:val="3"/>
            <w:vMerge w:val="restart"/>
            <w:noWrap w:val="0"/>
            <w:vAlign w:val="center"/>
          </w:tcPr>
          <w:p>
            <w:pPr>
              <w:jc w:val="center"/>
              <w:rPr>
                <w:rFonts w:ascii="仿宋" w:hAnsi="仿宋" w:cs="仿宋"/>
              </w:rPr>
            </w:pPr>
            <w:r>
              <w:rPr>
                <w:rFonts w:hint="eastAsia" w:ascii="仿宋" w:hAnsi="仿宋" w:cs="仿宋"/>
              </w:rPr>
              <w:t>水源</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地下水   </w:t>
            </w:r>
            <w:r>
              <w:rPr>
                <w:rFonts w:hint="eastAsia" w:ascii="仿宋" w:hAnsi="仿宋" w:cs="仿宋"/>
              </w:rPr>
              <w:sym w:font="Wingdings 2" w:char="00A3"/>
            </w:r>
            <w:r>
              <w:rPr>
                <w:rFonts w:hint="eastAsia" w:ascii="仿宋" w:hAnsi="仿宋" w:cs="仿宋"/>
              </w:rPr>
              <w:t xml:space="preserve">河流水     </w:t>
            </w:r>
            <w:r>
              <w:rPr>
                <w:rFonts w:hint="eastAsia" w:ascii="仿宋" w:hAnsi="仿宋" w:cs="仿宋"/>
              </w:rPr>
              <w:sym w:font="Wingdings 2" w:char="00A3"/>
            </w:r>
            <w:r>
              <w:rPr>
                <w:rFonts w:hint="eastAsia" w:ascii="仿宋" w:hAnsi="仿宋" w:cs="仿宋"/>
              </w:rPr>
              <w:t xml:space="preserve">水库水     </w:t>
            </w:r>
            <w:r>
              <w:rPr>
                <w:rFonts w:hint="eastAsia" w:ascii="仿宋" w:hAnsi="仿宋" w:cs="仿宋"/>
              </w:rPr>
              <w:sym w:font="Wingdings 2" w:char="00A3"/>
            </w:r>
            <w:r>
              <w:rPr>
                <w:rFonts w:hint="eastAsia" w:ascii="仿宋" w:hAnsi="仿宋" w:cs="仿宋"/>
              </w:rPr>
              <w:t xml:space="preserve">湖泊水    </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山泉水   </w:t>
            </w:r>
            <w:r>
              <w:rPr>
                <w:rFonts w:hint="eastAsia" w:ascii="仿宋" w:hAnsi="仿宋" w:cs="仿宋"/>
              </w:rPr>
              <w:sym w:font="Wingdings 2" w:char="00A3"/>
            </w:r>
            <w:r>
              <w:rPr>
                <w:rFonts w:hint="eastAsia" w:ascii="仿宋" w:hAnsi="仿宋" w:cs="仿宋"/>
              </w:rPr>
              <w:t xml:space="preserve">其他水源   </w:t>
            </w:r>
            <w:r>
              <w:rPr>
                <w:rFonts w:hint="eastAsia" w:ascii="仿宋" w:hAnsi="仿宋" w:cs="仿宋"/>
              </w:rPr>
              <w:sym w:font="Wingdings 2" w:char="00A3"/>
            </w:r>
            <w:r>
              <w:rPr>
                <w:rFonts w:hint="eastAsia" w:ascii="仿宋" w:hAnsi="仿宋" w:cs="仿宋"/>
              </w:rPr>
              <w:t>无水源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到地块距离（m）</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水量是否充足</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提水方式</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重力引水   </w:t>
            </w:r>
            <w:r>
              <w:rPr>
                <w:rFonts w:hint="eastAsia" w:ascii="仿宋" w:hAnsi="仿宋" w:cs="仿宋"/>
              </w:rPr>
              <w:sym w:font="Wingdings 2" w:char="00A3"/>
            </w:r>
            <w:r>
              <w:rPr>
                <w:rFonts w:hint="eastAsia" w:ascii="仿宋" w:hAnsi="仿宋" w:cs="仿宋"/>
              </w:rPr>
              <w:t xml:space="preserve">机械提水      </w:t>
            </w:r>
            <w:r>
              <w:rPr>
                <w:rFonts w:hint="eastAsia" w:ascii="仿宋" w:hAnsi="仿宋" w:cs="仿宋"/>
              </w:rPr>
              <w:sym w:font="Wingdings 2" w:char="00A3"/>
            </w:r>
            <w:r>
              <w:rPr>
                <w:rFonts w:ascii="仿宋" w:hAnsi="仿宋" w:cs="仿宋"/>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排水方式</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重力引水   </w:t>
            </w:r>
            <w:r>
              <w:rPr>
                <w:rFonts w:hint="eastAsia" w:ascii="仿宋" w:hAnsi="仿宋" w:cs="仿宋"/>
              </w:rPr>
              <w:sym w:font="Wingdings 2" w:char="00A3"/>
            </w:r>
            <w:r>
              <w:rPr>
                <w:rFonts w:hint="eastAsia" w:ascii="仿宋" w:hAnsi="仿宋" w:cs="仿宋"/>
              </w:rPr>
              <w:t xml:space="preserve">机械提水      </w:t>
            </w:r>
            <w:r>
              <w:rPr>
                <w:rFonts w:hint="eastAsia" w:ascii="仿宋" w:hAnsi="仿宋" w:cs="仿宋"/>
              </w:rPr>
              <w:sym w:font="Wingdings 2" w:char="00A3"/>
            </w:r>
            <w:r>
              <w:rPr>
                <w:rFonts w:hint="eastAsia" w:ascii="仿宋" w:hAnsi="仿宋" w:cs="仿宋"/>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灌溉方式</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畦灌   </w:t>
            </w:r>
            <w:r>
              <w:rPr>
                <w:rFonts w:hint="eastAsia" w:ascii="仿宋" w:hAnsi="仿宋" w:cs="仿宋"/>
              </w:rPr>
              <w:sym w:font="Wingdings 2" w:char="00A3"/>
            </w:r>
            <w:r>
              <w:rPr>
                <w:rFonts w:hint="eastAsia" w:ascii="仿宋" w:hAnsi="仿宋" w:cs="仿宋"/>
              </w:rPr>
              <w:t xml:space="preserve">沟灌  </w:t>
            </w:r>
            <w:r>
              <w:rPr>
                <w:rFonts w:hint="eastAsia" w:ascii="仿宋" w:hAnsi="仿宋" w:cs="仿宋"/>
              </w:rPr>
              <w:sym w:font="Wingdings 2" w:char="00A3"/>
            </w:r>
            <w:r>
              <w:rPr>
                <w:rFonts w:hint="eastAsia" w:ascii="仿宋" w:hAnsi="仿宋" w:cs="仿宋"/>
              </w:rPr>
              <w:t xml:space="preserve">淹灌   </w:t>
            </w:r>
            <w:r>
              <w:rPr>
                <w:rFonts w:hint="eastAsia" w:ascii="仿宋" w:hAnsi="仿宋" w:cs="仿宋"/>
              </w:rPr>
              <w:sym w:font="Wingdings 2" w:char="00A3"/>
            </w:r>
            <w:r>
              <w:rPr>
                <w:rFonts w:hint="eastAsia" w:ascii="仿宋" w:hAnsi="仿宋" w:cs="仿宋"/>
              </w:rPr>
              <w:t>漫灌</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微喷   </w:t>
            </w:r>
            <w:r>
              <w:rPr>
                <w:rFonts w:hint="eastAsia" w:ascii="仿宋" w:hAnsi="仿宋" w:cs="仿宋"/>
              </w:rPr>
              <w:sym w:font="Wingdings 2" w:char="00A3"/>
            </w:r>
            <w:r>
              <w:rPr>
                <w:rFonts w:hint="eastAsia" w:ascii="仿宋" w:hAnsi="仿宋" w:cs="仿宋"/>
              </w:rPr>
              <w:t xml:space="preserve">滴管  </w:t>
            </w:r>
            <w:r>
              <w:rPr>
                <w:rFonts w:hint="eastAsia" w:ascii="仿宋" w:hAnsi="仿宋" w:cs="仿宋"/>
              </w:rPr>
              <w:sym w:font="Wingdings 2" w:char="00A3"/>
            </w:r>
            <w:r>
              <w:rPr>
                <w:rFonts w:hint="eastAsia" w:ascii="仿宋" w:hAnsi="仿宋" w:cs="仿宋"/>
              </w:rPr>
              <w:t>其他</w:t>
            </w:r>
            <w:r>
              <w:rPr>
                <w:rFonts w:ascii="仿宋" w:hAnsi="仿宋" w:cs="仿宋"/>
              </w:rPr>
              <w:t xml:space="preserve">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t>水利设施情况</w:t>
            </w:r>
          </w:p>
        </w:tc>
        <w:tc>
          <w:tcPr>
            <w:tcW w:w="1932" w:type="dxa"/>
            <w:gridSpan w:val="3"/>
            <w:noWrap w:val="0"/>
            <w:vAlign w:val="center"/>
          </w:tcPr>
          <w:p>
            <w:pPr>
              <w:jc w:val="center"/>
              <w:rPr>
                <w:rFonts w:ascii="仿宋" w:hAnsi="仿宋" w:cs="仿宋"/>
              </w:rPr>
            </w:pPr>
            <w:r>
              <w:rPr>
                <w:rFonts w:hint="eastAsia" w:ascii="仿宋" w:hAnsi="仿宋" w:cs="仿宋"/>
              </w:rPr>
              <w:t>取水设施</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传统排灌站</w:t>
            </w:r>
          </w:p>
          <w:p>
            <w:pPr>
              <w:jc w:val="left"/>
              <w:rPr>
                <w:rFonts w:ascii="仿宋" w:hAnsi="仿宋" w:cs="仿宋"/>
              </w:rPr>
            </w:pPr>
            <w:r>
              <w:rPr>
                <w:rFonts w:hint="eastAsia" w:ascii="仿宋" w:hAnsi="仿宋" w:cs="仿宋"/>
              </w:rPr>
              <w:sym w:font="Wingdings 2" w:char="00A3"/>
            </w:r>
            <w:r>
              <w:rPr>
                <w:rFonts w:hint="eastAsia" w:ascii="仿宋" w:hAnsi="仿宋" w:cs="仿宋"/>
              </w:rPr>
              <w:t>传统地下水井提水站</w:t>
            </w:r>
          </w:p>
          <w:p>
            <w:pPr>
              <w:jc w:val="left"/>
              <w:rPr>
                <w:rFonts w:hint="eastAsia" w:ascii="仿宋" w:hAnsi="仿宋" w:cs="仿宋"/>
              </w:rPr>
            </w:pPr>
            <w:r>
              <w:rPr>
                <w:rFonts w:hint="eastAsia" w:ascii="仿宋" w:hAnsi="仿宋" w:cs="仿宋"/>
              </w:rPr>
              <w:sym w:font="Wingdings 2" w:char="00A3"/>
            </w:r>
            <w:r>
              <w:rPr>
                <w:rFonts w:hint="eastAsia" w:ascii="仿宋" w:hAnsi="仿宋" w:cs="仿宋"/>
              </w:rPr>
              <w:t>现在节水设施提水站</w:t>
            </w:r>
          </w:p>
          <w:p>
            <w:pPr>
              <w:jc w:val="left"/>
              <w:rPr>
                <w:rFonts w:ascii="仿宋" w:hAnsi="仿宋" w:cs="仿宋"/>
              </w:rPr>
            </w:pP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设施设备数量</w:t>
            </w:r>
          </w:p>
        </w:tc>
        <w:tc>
          <w:tcPr>
            <w:tcW w:w="3143" w:type="dxa"/>
            <w:gridSpan w:val="4"/>
            <w:noWrap w:val="0"/>
            <w:vAlign w:val="center"/>
          </w:tcPr>
          <w:p>
            <w:pPr>
              <w:jc w:val="center"/>
              <w:rPr>
                <w:rFonts w:ascii="仿宋" w:hAnsi="仿宋" w:cs="仿宋"/>
              </w:rPr>
            </w:pPr>
            <w:r>
              <w:rPr>
                <w:rFonts w:hint="eastAsia" w:ascii="仿宋" w:hAnsi="仿宋" w:cs="仿宋"/>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设备提水量</w:t>
            </w:r>
            <w:r>
              <w:rPr>
                <w:rFonts w:ascii="仿宋" w:hAnsi="仿宋" w:cs="仿宋"/>
              </w:rPr>
              <w:t>M</w:t>
            </w:r>
            <w:r>
              <w:rPr>
                <w:rFonts w:hint="eastAsia" w:ascii="仿宋" w:hAnsi="仿宋" w:cs="仿宋"/>
              </w:rPr>
              <w:t>³/秒</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共用情况</w:t>
            </w:r>
          </w:p>
        </w:tc>
        <w:tc>
          <w:tcPr>
            <w:tcW w:w="835" w:type="dxa"/>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独用</w:t>
            </w:r>
          </w:p>
          <w:p>
            <w:pPr>
              <w:jc w:val="center"/>
              <w:rPr>
                <w:rFonts w:ascii="仿宋" w:hAnsi="仿宋" w:cs="仿宋"/>
              </w:rPr>
            </w:pPr>
          </w:p>
        </w:tc>
        <w:tc>
          <w:tcPr>
            <w:tcW w:w="2308" w:type="dxa"/>
            <w:gridSpan w:val="3"/>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共用</w:t>
            </w:r>
          </w:p>
          <w:p>
            <w:pPr>
              <w:rPr>
                <w:rFonts w:ascii="仿宋" w:hAnsi="仿宋" w:cs="仿宋"/>
              </w:rPr>
            </w:pPr>
            <w:r>
              <w:rPr>
                <w:rFonts w:hint="eastAsia" w:ascii="仿宋" w:hAnsi="仿宋" w:cs="仿宋"/>
              </w:rPr>
              <w:t>涉及农户_</w:t>
            </w:r>
            <w:r>
              <w:rPr>
                <w:rFonts w:ascii="仿宋" w:hAnsi="仿宋" w:cs="仿宋"/>
              </w:rPr>
              <w:t>________</w:t>
            </w:r>
          </w:p>
          <w:p>
            <w:pPr>
              <w:rPr>
                <w:rFonts w:ascii="仿宋" w:hAnsi="仿宋" w:cs="仿宋"/>
              </w:rPr>
            </w:pPr>
            <w:r>
              <w:rPr>
                <w:rFonts w:hint="eastAsia" w:ascii="仿宋" w:hAnsi="仿宋" w:cs="仿宋"/>
              </w:rPr>
              <w:t>共用面积_</w:t>
            </w:r>
            <w:r>
              <w:rPr>
                <w:rFonts w:ascii="仿宋" w:hAnsi="仿宋" w:cs="仿宋"/>
              </w:rPr>
              <w:t>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沟渠管道</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 xml:space="preserve">明渠     </w:t>
            </w:r>
            <w:r>
              <w:rPr>
                <w:rFonts w:hint="eastAsia" w:ascii="仿宋" w:hAnsi="仿宋" w:cs="仿宋"/>
              </w:rPr>
              <w:sym w:font="Wingdings 2" w:char="00A3"/>
            </w:r>
            <w:r>
              <w:rPr>
                <w:rFonts w:hint="eastAsia" w:ascii="仿宋" w:hAnsi="仿宋" w:cs="仿宋"/>
              </w:rPr>
              <w:t>暗渠</w:t>
            </w:r>
          </w:p>
          <w:p>
            <w:pPr>
              <w:rPr>
                <w:rFonts w:ascii="仿宋" w:hAnsi="仿宋" w:cs="仿宋"/>
              </w:rPr>
            </w:pPr>
            <w:r>
              <w:rPr>
                <w:rFonts w:hint="eastAsia" w:ascii="仿宋" w:hAnsi="仿宋" w:cs="仿宋"/>
              </w:rPr>
              <w:sym w:font="Wingdings 2" w:char="00A3"/>
            </w:r>
            <w:r>
              <w:rPr>
                <w:rFonts w:hint="eastAsia" w:ascii="仿宋" w:hAnsi="仿宋" w:cs="仿宋"/>
              </w:rPr>
              <w:t xml:space="preserve">节水管道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是否硬化</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沟渠宽度（米）</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主渠_</w:t>
            </w:r>
            <w:r>
              <w:rPr>
                <w:rFonts w:ascii="仿宋" w:hAnsi="仿宋" w:cs="仿宋"/>
              </w:rPr>
              <w:t xml:space="preserve">________  </w:t>
            </w:r>
          </w:p>
          <w:p>
            <w:pPr>
              <w:jc w:val="left"/>
              <w:rPr>
                <w:rFonts w:ascii="仿宋" w:hAnsi="仿宋" w:cs="仿宋"/>
              </w:rPr>
            </w:pPr>
            <w:r>
              <w:rPr>
                <w:rFonts w:hint="eastAsia" w:ascii="仿宋" w:hAnsi="仿宋" w:cs="仿宋"/>
              </w:rPr>
              <w:sym w:font="Wingdings 2" w:char="00A3"/>
            </w:r>
            <w:r>
              <w:rPr>
                <w:rFonts w:hint="eastAsia" w:ascii="仿宋" w:hAnsi="仿宋" w:cs="仿宋"/>
              </w:rPr>
              <w:t>一级分渠_</w:t>
            </w:r>
            <w:r>
              <w:rPr>
                <w:rFonts w:ascii="仿宋" w:hAnsi="仿宋" w:cs="仿宋"/>
              </w:rPr>
              <w:t>________</w:t>
            </w:r>
          </w:p>
          <w:p>
            <w:pPr>
              <w:jc w:val="left"/>
              <w:rPr>
                <w:rFonts w:ascii="仿宋" w:hAnsi="仿宋" w:cs="仿宋"/>
              </w:rPr>
            </w:pPr>
            <w:r>
              <w:rPr>
                <w:rFonts w:hint="eastAsia" w:ascii="仿宋" w:hAnsi="仿宋" w:cs="仿宋"/>
              </w:rPr>
              <w:sym w:font="Wingdings 2" w:char="00A3"/>
            </w:r>
            <w:r>
              <w:rPr>
                <w:rFonts w:hint="eastAsia" w:ascii="仿宋" w:hAnsi="仿宋" w:cs="仿宋"/>
              </w:rPr>
              <w:t>二级分渠_</w:t>
            </w:r>
            <w:r>
              <w:rPr>
                <w:rFonts w:ascii="仿宋" w:hAnsi="仿宋" w:cs="仿宋"/>
              </w:rPr>
              <w:t>________</w:t>
            </w:r>
          </w:p>
          <w:p>
            <w:pPr>
              <w:jc w:val="left"/>
              <w:rPr>
                <w:rFonts w:ascii="仿宋" w:hAnsi="仿宋" w:cs="仿宋"/>
              </w:rPr>
            </w:pPr>
            <w:r>
              <w:rPr>
                <w:rFonts w:hint="eastAsia" w:ascii="仿宋" w:hAnsi="仿宋" w:cs="仿宋"/>
              </w:rPr>
              <w:sym w:font="Wingdings 2" w:char="00A3"/>
            </w:r>
            <w:r>
              <w:rPr>
                <w:rFonts w:hint="eastAsia" w:ascii="仿宋" w:hAnsi="仿宋" w:cs="仿宋"/>
              </w:rPr>
              <w:t>三级分渠_</w:t>
            </w:r>
            <w:r>
              <w:rPr>
                <w:rFonts w:ascii="仿宋" w:hAnsi="仿宋" w:cs="仿宋"/>
              </w:rPr>
              <w:t>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3350" w:type="dxa"/>
            <w:gridSpan w:val="6"/>
            <w:noWrap w:val="0"/>
            <w:vAlign w:val="center"/>
          </w:tcPr>
          <w:p>
            <w:pPr>
              <w:jc w:val="left"/>
              <w:rPr>
                <w:rFonts w:ascii="仿宋" w:hAnsi="仿宋" w:cs="仿宋"/>
              </w:rPr>
            </w:pPr>
            <w:r>
              <w:rPr>
                <w:rFonts w:hint="eastAsia" w:ascii="仿宋" w:hAnsi="仿宋" w:cs="仿宋"/>
              </w:rPr>
              <w:t>最后一级水渠到地块距离（米）</w:t>
            </w:r>
          </w:p>
        </w:tc>
        <w:tc>
          <w:tcPr>
            <w:tcW w:w="1725" w:type="dxa"/>
            <w:noWrap w:val="0"/>
            <w:vAlign w:val="center"/>
          </w:tcPr>
          <w:p>
            <w:pPr>
              <w:jc w:val="left"/>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top"/>
          </w:tcPr>
          <w:p>
            <w:pPr>
              <w:rPr>
                <w:rFonts w:ascii="仿宋" w:hAnsi="仿宋" w:cs="仿宋"/>
              </w:rPr>
            </w:pPr>
            <w:r>
              <w:rPr>
                <w:rFonts w:hint="eastAsia" w:ascii="仿宋" w:hAnsi="仿宋" w:cs="仿宋"/>
              </w:rPr>
              <w:t>其他水利情况说明：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交通</w:t>
            </w:r>
          </w:p>
        </w:tc>
        <w:tc>
          <w:tcPr>
            <w:tcW w:w="1892" w:type="dxa"/>
            <w:gridSpan w:val="3"/>
            <w:vMerge w:val="restart"/>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机耕道</w:t>
            </w:r>
          </w:p>
        </w:tc>
        <w:tc>
          <w:tcPr>
            <w:tcW w:w="1932" w:type="dxa"/>
            <w:gridSpan w:val="3"/>
            <w:noWrap w:val="0"/>
            <w:vAlign w:val="center"/>
          </w:tcPr>
          <w:p>
            <w:pPr>
              <w:jc w:val="center"/>
              <w:rPr>
                <w:rFonts w:ascii="仿宋" w:hAnsi="仿宋" w:cs="仿宋"/>
              </w:rPr>
            </w:pPr>
            <w:r>
              <w:rPr>
                <w:rFonts w:hint="eastAsia" w:ascii="仿宋" w:hAnsi="仿宋" w:cs="仿宋"/>
              </w:rPr>
              <w:t>道路限款</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限宽</w:t>
            </w:r>
            <w:r>
              <w:rPr>
                <w:rFonts w:ascii="仿宋" w:hAnsi="仿宋" w:cs="仿宋"/>
              </w:rPr>
              <w:t>_____</w:t>
            </w:r>
            <w:r>
              <w:rPr>
                <w:rFonts w:hint="eastAsia" w:ascii="仿宋" w:hAnsi="仿宋" w:cs="仿宋"/>
              </w:rPr>
              <w:t xml:space="preserve">米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路面是否硬化</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ascii="仿宋" w:hAnsi="仿宋" w:cs="仿宋"/>
              </w:rPr>
              <w:t>是</w:t>
            </w:r>
            <w:r>
              <w:rPr>
                <w:rFonts w:hint="eastAsia" w:ascii="仿宋" w:hAnsi="仿宋" w:cs="仿宋"/>
              </w:rPr>
              <w:t xml:space="preserve">            </w:t>
            </w:r>
            <w:r>
              <w:rPr>
                <w:rFonts w:hint="eastAsia" w:ascii="仿宋" w:hAnsi="仿宋" w:cs="仿宋"/>
              </w:rPr>
              <w:sym w:font="Wingdings 2" w:char="00A3"/>
            </w:r>
            <w:r>
              <w:rPr>
                <w:rFonts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道路限重</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限重</w:t>
            </w:r>
            <w:r>
              <w:rPr>
                <w:rFonts w:ascii="仿宋" w:hAnsi="仿宋" w:cs="仿宋"/>
              </w:rPr>
              <w:t>_____</w:t>
            </w:r>
            <w:r>
              <w:rPr>
                <w:rFonts w:hint="eastAsia" w:ascii="仿宋" w:hAnsi="仿宋" w:cs="仿宋"/>
              </w:rPr>
              <w:t xml:space="preserve">吨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与地块距离（米）</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乡间道路</w:t>
            </w:r>
          </w:p>
        </w:tc>
        <w:tc>
          <w:tcPr>
            <w:tcW w:w="1932" w:type="dxa"/>
            <w:gridSpan w:val="3"/>
            <w:noWrap w:val="0"/>
            <w:vAlign w:val="center"/>
          </w:tcPr>
          <w:p>
            <w:pPr>
              <w:jc w:val="center"/>
              <w:rPr>
                <w:rFonts w:ascii="仿宋" w:hAnsi="仿宋" w:cs="仿宋"/>
              </w:rPr>
            </w:pPr>
            <w:r>
              <w:rPr>
                <w:rFonts w:hint="eastAsia" w:ascii="仿宋" w:hAnsi="仿宋" w:cs="仿宋"/>
              </w:rPr>
              <w:t>道路宽度</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限宽</w:t>
            </w:r>
            <w:r>
              <w:rPr>
                <w:rFonts w:ascii="仿宋" w:hAnsi="仿宋" w:cs="仿宋"/>
              </w:rPr>
              <w:t>_____</w:t>
            </w:r>
            <w:r>
              <w:rPr>
                <w:rFonts w:hint="eastAsia" w:ascii="仿宋" w:hAnsi="仿宋" w:cs="仿宋"/>
              </w:rPr>
              <w:t xml:space="preserve">米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路面是否硬化</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ascii="仿宋" w:hAnsi="仿宋" w:cs="仿宋"/>
              </w:rPr>
              <w:t>是</w:t>
            </w:r>
            <w:r>
              <w:rPr>
                <w:rFonts w:hint="eastAsia" w:ascii="仿宋" w:hAnsi="仿宋" w:cs="仿宋"/>
              </w:rPr>
              <w:t xml:space="preserve">            </w:t>
            </w:r>
            <w:r>
              <w:rPr>
                <w:rFonts w:hint="eastAsia" w:ascii="仿宋" w:hAnsi="仿宋" w:cs="仿宋"/>
              </w:rPr>
              <w:sym w:font="Wingdings 2" w:char="00A3"/>
            </w:r>
            <w:r>
              <w:rPr>
                <w:rFonts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承重要求</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限重</w:t>
            </w:r>
            <w:r>
              <w:rPr>
                <w:rFonts w:ascii="仿宋" w:hAnsi="仿宋" w:cs="仿宋"/>
              </w:rPr>
              <w:t>_____</w:t>
            </w:r>
            <w:r>
              <w:rPr>
                <w:rFonts w:hint="eastAsia" w:ascii="仿宋" w:hAnsi="仿宋" w:cs="仿宋"/>
              </w:rPr>
              <w:t xml:space="preserve">吨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与地块距离</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981" w:type="dxa"/>
            <w:gridSpan w:val="4"/>
            <w:noWrap w:val="0"/>
            <w:vAlign w:val="center"/>
          </w:tcPr>
          <w:p>
            <w:pPr>
              <w:jc w:val="center"/>
              <w:rPr>
                <w:rFonts w:ascii="仿宋" w:hAnsi="仿宋" w:cs="仿宋"/>
              </w:rPr>
            </w:pPr>
            <w:r>
              <w:rPr>
                <w:rFonts w:hint="eastAsia" w:ascii="仿宋" w:hAnsi="仿宋" w:cs="仿宋"/>
              </w:rPr>
              <w:t>地块与乡级以</w:t>
            </w:r>
          </w:p>
          <w:p>
            <w:pPr>
              <w:jc w:val="center"/>
              <w:rPr>
                <w:rFonts w:ascii="仿宋" w:hAnsi="仿宋" w:cs="仿宋"/>
              </w:rPr>
            </w:pPr>
            <w:r>
              <w:rPr>
                <w:rFonts w:hint="eastAsia" w:ascii="仿宋" w:hAnsi="仿宋" w:cs="仿宋"/>
              </w:rPr>
              <w:t>上道路距离情况</w:t>
            </w:r>
          </w:p>
        </w:tc>
        <w:tc>
          <w:tcPr>
            <w:tcW w:w="4986" w:type="dxa"/>
            <w:gridSpan w:val="6"/>
            <w:noWrap w:val="0"/>
            <w:vAlign w:val="center"/>
          </w:tcPr>
          <w:p>
            <w:pPr>
              <w:widowControl/>
              <w:jc w:val="left"/>
              <w:rPr>
                <w:rFonts w:ascii="仿宋" w:hAnsi="仿宋" w:cs="仿宋"/>
              </w:rPr>
            </w:pPr>
            <w:r>
              <w:rPr>
                <w:rFonts w:hint="eastAsia" w:ascii="仿宋" w:hAnsi="仿宋" w:cs="仿宋"/>
              </w:rPr>
              <w:t>距离乡道</w:t>
            </w:r>
            <w:r>
              <w:rPr>
                <w:rFonts w:ascii="仿宋" w:hAnsi="仿宋" w:cs="仿宋"/>
              </w:rPr>
              <w:t>______</w:t>
            </w:r>
            <w:r>
              <w:rPr>
                <w:rFonts w:hint="eastAsia" w:ascii="仿宋" w:hAnsi="仿宋" w:cs="仿宋"/>
              </w:rPr>
              <w:t>公里；</w:t>
            </w:r>
          </w:p>
          <w:p>
            <w:pPr>
              <w:widowControl/>
              <w:jc w:val="left"/>
              <w:rPr>
                <w:rFonts w:ascii="仿宋" w:hAnsi="仿宋" w:cs="仿宋"/>
              </w:rPr>
            </w:pPr>
            <w:r>
              <w:rPr>
                <w:rFonts w:hint="eastAsia" w:ascii="仿宋" w:hAnsi="仿宋" w:cs="仿宋"/>
              </w:rPr>
              <w:t>距离国道</w:t>
            </w:r>
            <w:r>
              <w:rPr>
                <w:rFonts w:ascii="仿宋" w:hAnsi="仿宋" w:cs="仿宋"/>
              </w:rPr>
              <w:t>_______</w:t>
            </w:r>
            <w:r>
              <w:rPr>
                <w:rFonts w:hint="eastAsia" w:ascii="仿宋" w:hAnsi="仿宋" w:cs="仿宋"/>
              </w:rPr>
              <w:t>公里；</w:t>
            </w:r>
          </w:p>
          <w:p>
            <w:pPr>
              <w:widowControl/>
              <w:jc w:val="left"/>
              <w:rPr>
                <w:rFonts w:ascii="仿宋" w:hAnsi="仿宋" w:cs="仿宋"/>
              </w:rPr>
            </w:pPr>
            <w:r>
              <w:rPr>
                <w:rFonts w:hint="eastAsia" w:ascii="仿宋" w:hAnsi="仿宋" w:cs="仿宋"/>
              </w:rPr>
              <w:t>最近高速路口</w:t>
            </w:r>
            <w:r>
              <w:rPr>
                <w:rFonts w:ascii="仿宋" w:hAnsi="仿宋" w:cs="仿宋"/>
              </w:rPr>
              <w:t>______</w:t>
            </w:r>
            <w:r>
              <w:rPr>
                <w:rFonts w:hint="eastAsia" w:ascii="仿宋" w:hAnsi="仿宋" w:cs="仿宋"/>
              </w:rPr>
              <w:t>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center"/>
          </w:tcPr>
          <w:p>
            <w:pPr>
              <w:rPr>
                <w:rFonts w:hint="eastAsia" w:ascii="仿宋" w:hAnsi="仿宋" w:cs="仿宋"/>
              </w:rPr>
            </w:pPr>
            <w:r>
              <w:rPr>
                <w:rFonts w:hint="eastAsia" w:ascii="仿宋" w:hAnsi="仿宋" w:cs="仿宋"/>
              </w:rPr>
              <w:t>其他交通情况介绍：</w:t>
            </w:r>
          </w:p>
          <w:p>
            <w:pPr>
              <w:pStyle w:val="2"/>
            </w:pPr>
          </w:p>
          <w:p>
            <w:pPr>
              <w:widowControl/>
              <w:jc w:val="left"/>
              <w:rPr>
                <w:rFonts w:hint="eastAsia"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通电通网情况</w:t>
            </w:r>
          </w:p>
        </w:tc>
        <w:tc>
          <w:tcPr>
            <w:tcW w:w="1892" w:type="dxa"/>
            <w:gridSpan w:val="3"/>
            <w:vMerge w:val="restart"/>
            <w:noWrap w:val="0"/>
            <w:vAlign w:val="center"/>
          </w:tcPr>
          <w:p>
            <w:pPr>
              <w:jc w:val="center"/>
              <w:rPr>
                <w:rFonts w:ascii="仿宋" w:hAnsi="仿宋" w:cs="仿宋"/>
              </w:rPr>
            </w:pPr>
            <w:r>
              <w:rPr>
                <w:rFonts w:hint="eastAsia" w:ascii="仿宋" w:hAnsi="仿宋" w:cs="仿宋"/>
              </w:rPr>
              <w:t>电力</w:t>
            </w:r>
          </w:p>
        </w:tc>
        <w:tc>
          <w:tcPr>
            <w:tcW w:w="1932" w:type="dxa"/>
            <w:gridSpan w:val="3"/>
            <w:noWrap w:val="0"/>
            <w:vAlign w:val="center"/>
          </w:tcPr>
          <w:p>
            <w:pPr>
              <w:jc w:val="center"/>
              <w:rPr>
                <w:rFonts w:ascii="仿宋" w:hAnsi="仿宋" w:cs="仿宋"/>
              </w:rPr>
            </w:pPr>
            <w:r>
              <w:rPr>
                <w:rFonts w:hint="eastAsia" w:ascii="仿宋" w:hAnsi="仿宋" w:cs="仿宋"/>
              </w:rPr>
              <w:t>是否通电</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接通电源难易程度</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方便接通</w:t>
            </w:r>
            <w:r>
              <w:rPr>
                <w:rFonts w:hint="eastAsia" w:ascii="仿宋" w:hAnsi="仿宋" w:cs="仿宋"/>
              </w:rPr>
              <w:sym w:font="Wingdings 2" w:char="00A3"/>
            </w:r>
            <w:r>
              <w:rPr>
                <w:rFonts w:hint="eastAsia" w:ascii="仿宋" w:hAnsi="仿宋" w:cs="仿宋"/>
              </w:rPr>
              <w:t>较难接通</w:t>
            </w:r>
            <w:r>
              <w:rPr>
                <w:rFonts w:hint="eastAsia" w:ascii="仿宋" w:hAnsi="仿宋" w:cs="仿宋"/>
              </w:rPr>
              <w:sym w:font="Wingdings 2" w:char="00A3"/>
            </w:r>
            <w:r>
              <w:rPr>
                <w:rFonts w:hint="eastAsia" w:ascii="仿宋" w:hAnsi="仿宋" w:cs="仿宋"/>
              </w:rPr>
              <w:t>难接通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网络</w:t>
            </w:r>
          </w:p>
        </w:tc>
        <w:tc>
          <w:tcPr>
            <w:tcW w:w="1932" w:type="dxa"/>
            <w:gridSpan w:val="3"/>
            <w:noWrap w:val="0"/>
            <w:vAlign w:val="center"/>
          </w:tcPr>
          <w:p>
            <w:pPr>
              <w:jc w:val="center"/>
              <w:rPr>
                <w:rFonts w:ascii="仿宋" w:hAnsi="仿宋" w:cs="仿宋"/>
              </w:rPr>
            </w:pPr>
            <w:r>
              <w:rPr>
                <w:rFonts w:hint="eastAsia" w:ascii="仿宋" w:hAnsi="仿宋" w:cs="仿宋"/>
              </w:rPr>
              <w:t>网络覆盖情况</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2G    </w:t>
            </w:r>
            <w:r>
              <w:rPr>
                <w:rFonts w:hint="eastAsia" w:ascii="仿宋" w:hAnsi="仿宋" w:cs="仿宋"/>
              </w:rPr>
              <w:sym w:font="Wingdings 2" w:char="00A3"/>
            </w:r>
            <w:r>
              <w:rPr>
                <w:rFonts w:hint="eastAsia" w:ascii="仿宋" w:hAnsi="仿宋" w:cs="仿宋"/>
              </w:rPr>
              <w:t xml:space="preserve">4G   </w:t>
            </w:r>
            <w:r>
              <w:rPr>
                <w:rFonts w:hint="eastAsia" w:ascii="仿宋" w:hAnsi="仿宋" w:cs="仿宋"/>
              </w:rPr>
              <w:sym w:font="Wingdings 2" w:char="00A3"/>
            </w:r>
            <w:r>
              <w:rPr>
                <w:rFonts w:hint="eastAsia" w:ascii="仿宋" w:hAnsi="仿宋" w:cs="仿宋"/>
              </w:rPr>
              <w:t>可接入宽带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restart"/>
            <w:noWrap w:val="0"/>
            <w:vAlign w:val="center"/>
          </w:tcPr>
          <w:p>
            <w:pPr>
              <w:jc w:val="center"/>
              <w:rPr>
                <w:rFonts w:hint="eastAsia" w:ascii="仿宋" w:hAnsi="仿宋" w:cs="仿宋"/>
              </w:rPr>
            </w:pPr>
          </w:p>
          <w:p>
            <w:pPr>
              <w:jc w:val="center"/>
              <w:rPr>
                <w:rFonts w:ascii="仿宋" w:hAnsi="仿宋" w:cs="仿宋"/>
              </w:rPr>
            </w:pPr>
            <w:r>
              <w:rPr>
                <w:rFonts w:ascii="仿宋" w:hAnsi="仿宋" w:cs="仿宋"/>
              </w:rPr>
              <w:t>气候条件</w:t>
            </w:r>
          </w:p>
        </w:tc>
        <w:tc>
          <w:tcPr>
            <w:tcW w:w="1718" w:type="dxa"/>
            <w:vMerge w:val="restart"/>
            <w:noWrap w:val="0"/>
            <w:vAlign w:val="center"/>
          </w:tcPr>
          <w:p>
            <w:pPr>
              <w:jc w:val="center"/>
              <w:rPr>
                <w:rFonts w:ascii="仿宋" w:hAnsi="仿宋" w:cs="仿宋"/>
              </w:rPr>
            </w:pPr>
            <w:r>
              <w:rPr>
                <w:rFonts w:ascii="仿宋" w:hAnsi="仿宋" w:cs="仿宋"/>
              </w:rPr>
              <w:t>气候类型</w:t>
            </w:r>
          </w:p>
        </w:tc>
        <w:tc>
          <w:tcPr>
            <w:tcW w:w="1892" w:type="dxa"/>
            <w:gridSpan w:val="3"/>
            <w:vMerge w:val="restart"/>
            <w:noWrap w:val="0"/>
            <w:vAlign w:val="center"/>
          </w:tcPr>
          <w:p>
            <w:pPr>
              <w:rPr>
                <w:rFonts w:hint="eastAsia"/>
              </w:rPr>
            </w:pPr>
            <w:r>
              <w:rPr>
                <w:rFonts w:hint="eastAsia" w:ascii="仿宋" w:hAnsi="仿宋" w:cs="仿宋"/>
              </w:rPr>
              <w:sym w:font="Wingdings 2" w:char="00A3"/>
            </w:r>
            <w:r>
              <w:rPr>
                <w:rFonts w:hint="eastAsia"/>
              </w:rPr>
              <w:t>亚热带季风气候</w:t>
            </w:r>
          </w:p>
          <w:p/>
          <w:p>
            <w:pPr>
              <w:rPr>
                <w:rFonts w:hint="eastAsia"/>
              </w:rPr>
            </w:pPr>
            <w:r>
              <w:rPr>
                <w:rFonts w:hint="eastAsia"/>
              </w:rPr>
              <w:sym w:font="Wingdings 2" w:char="F052"/>
            </w:r>
            <w:r>
              <w:rPr>
                <w:rFonts w:hint="eastAsia"/>
              </w:rPr>
              <w:t>热带季风气候</w:t>
            </w:r>
          </w:p>
          <w:p>
            <w:pPr>
              <w:rPr>
                <w:rFonts w:hint="eastAsia"/>
              </w:rPr>
            </w:pPr>
          </w:p>
          <w:p>
            <w:pPr>
              <w:rPr>
                <w:rFonts w:hint="eastAsia"/>
              </w:rPr>
            </w:pPr>
            <w:r>
              <w:rPr>
                <w:rFonts w:hint="eastAsia" w:ascii="仿宋" w:hAnsi="仿宋" w:cs="仿宋"/>
              </w:rPr>
              <w:sym w:font="Wingdings 2" w:char="00A3"/>
            </w:r>
            <w:r>
              <w:rPr>
                <w:rFonts w:hint="eastAsia"/>
              </w:rPr>
              <w:t>温带季风气候</w:t>
            </w:r>
          </w:p>
          <w:p>
            <w:pPr>
              <w:rPr>
                <w:rFonts w:hint="eastAsia"/>
              </w:rPr>
            </w:pPr>
          </w:p>
          <w:p>
            <w:pPr>
              <w:rPr>
                <w:rFonts w:hint="eastAsia"/>
              </w:rPr>
            </w:pPr>
            <w:r>
              <w:rPr>
                <w:rFonts w:hint="eastAsia" w:ascii="仿宋" w:hAnsi="仿宋" w:cs="仿宋"/>
              </w:rPr>
              <w:sym w:font="Wingdings 2" w:char="00A3"/>
            </w:r>
            <w:r>
              <w:rPr>
                <w:rFonts w:hint="eastAsia"/>
              </w:rPr>
              <w:t>温带大陆性气候</w:t>
            </w:r>
          </w:p>
          <w:p>
            <w:pPr>
              <w:rPr>
                <w:rFonts w:hint="eastAsia"/>
              </w:rPr>
            </w:pPr>
          </w:p>
          <w:p>
            <w:pPr>
              <w:rPr>
                <w:rFonts w:ascii="仿宋" w:hAnsi="仿宋" w:cs="仿宋"/>
              </w:rPr>
            </w:pPr>
            <w:r>
              <w:rPr>
                <w:rFonts w:hint="eastAsia" w:ascii="仿宋" w:hAnsi="仿宋" w:cs="仿宋"/>
              </w:rPr>
              <w:sym w:font="Wingdings 2" w:char="00A3"/>
            </w:r>
            <w:r>
              <w:rPr>
                <w:rFonts w:hint="eastAsia"/>
              </w:rPr>
              <w:t>高原山地气候</w:t>
            </w:r>
          </w:p>
        </w:tc>
        <w:tc>
          <w:tcPr>
            <w:tcW w:w="1932" w:type="dxa"/>
            <w:gridSpan w:val="3"/>
            <w:noWrap w:val="0"/>
            <w:vAlign w:val="center"/>
          </w:tcPr>
          <w:p>
            <w:pPr>
              <w:jc w:val="center"/>
              <w:rPr>
                <w:rFonts w:ascii="仿宋" w:hAnsi="仿宋" w:cs="仿宋"/>
              </w:rPr>
            </w:pPr>
            <w:r>
              <w:rPr>
                <w:rFonts w:hint="eastAsia" w:ascii="仿宋" w:hAnsi="仿宋" w:cs="仿宋"/>
              </w:rPr>
              <w:t>年平均降水量</w:t>
            </w:r>
          </w:p>
        </w:tc>
        <w:tc>
          <w:tcPr>
            <w:tcW w:w="3143" w:type="dxa"/>
            <w:gridSpan w:val="4"/>
            <w:noWrap w:val="0"/>
            <w:vAlign w:val="center"/>
          </w:tcPr>
          <w:p>
            <w:pPr>
              <w:jc w:val="center"/>
              <w:rPr>
                <w:rFonts w:ascii="仿宋" w:hAnsi="仿宋" w:cs="仿宋"/>
              </w:rPr>
            </w:pPr>
            <w:r>
              <w:rPr>
                <w:rFonts w:hint="eastAsia" w:ascii="仿宋" w:hAnsi="仿宋" w:cs="仿宋"/>
              </w:rPr>
              <w:t>1550m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hint="eastAsia"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rPr>
                <w:rFonts w:hint="eastAsia" w:ascii="仿宋" w:hAnsi="仿宋" w:cs="仿宋"/>
              </w:rPr>
            </w:pPr>
          </w:p>
        </w:tc>
        <w:tc>
          <w:tcPr>
            <w:tcW w:w="1932" w:type="dxa"/>
            <w:gridSpan w:val="3"/>
            <w:noWrap w:val="0"/>
            <w:vAlign w:val="center"/>
          </w:tcPr>
          <w:p>
            <w:pPr>
              <w:jc w:val="center"/>
              <w:rPr>
                <w:rFonts w:hint="eastAsia" w:ascii="仿宋" w:hAnsi="仿宋" w:cs="仿宋"/>
              </w:rPr>
            </w:pPr>
            <w:r>
              <w:rPr>
                <w:rFonts w:hint="eastAsia" w:ascii="仿宋" w:hAnsi="仿宋" w:cs="仿宋"/>
              </w:rPr>
              <w:t>年平均降水天数</w:t>
            </w:r>
          </w:p>
        </w:tc>
        <w:tc>
          <w:tcPr>
            <w:tcW w:w="3143" w:type="dxa"/>
            <w:gridSpan w:val="4"/>
            <w:noWrap w:val="0"/>
            <w:vAlign w:val="center"/>
          </w:tcPr>
          <w:p>
            <w:pPr>
              <w:jc w:val="center"/>
              <w:rPr>
                <w:rFonts w:hint="eastAsia" w:ascii="仿宋" w:hAnsi="仿宋" w:cs="仿宋"/>
              </w:rPr>
            </w:pPr>
            <w:r>
              <w:rPr>
                <w:rFonts w:hint="eastAsia" w:ascii="仿宋" w:hAnsi="仿宋" w:cs="仿宋"/>
              </w:rPr>
              <w:t>154天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rPr>
                <w:rFonts w:hint="eastAsia" w:ascii="仿宋" w:hAnsi="仿宋" w:cs="仿宋"/>
              </w:rPr>
            </w:pPr>
          </w:p>
        </w:tc>
        <w:tc>
          <w:tcPr>
            <w:tcW w:w="1932" w:type="dxa"/>
            <w:gridSpan w:val="3"/>
            <w:vMerge w:val="restart"/>
            <w:noWrap w:val="0"/>
            <w:vAlign w:val="center"/>
          </w:tcPr>
          <w:p>
            <w:pPr>
              <w:jc w:val="center"/>
              <w:rPr>
                <w:rFonts w:ascii="仿宋" w:hAnsi="仿宋" w:cs="仿宋"/>
              </w:rPr>
            </w:pPr>
            <w:r>
              <w:rPr>
                <w:rFonts w:hint="eastAsia" w:ascii="仿宋" w:hAnsi="仿宋" w:cs="仿宋"/>
              </w:rPr>
              <w:t>丰水期</w:t>
            </w:r>
          </w:p>
        </w:tc>
        <w:tc>
          <w:tcPr>
            <w:tcW w:w="3143" w:type="dxa"/>
            <w:gridSpan w:val="4"/>
            <w:noWrap w:val="0"/>
            <w:vAlign w:val="center"/>
          </w:tcPr>
          <w:p>
            <w:pPr>
              <w:ind w:firstLine="945" w:firstLineChars="450"/>
              <w:rPr>
                <w:rFonts w:ascii="仿宋" w:hAnsi="仿宋" w:cs="仿宋"/>
              </w:rPr>
            </w:pPr>
            <w:r>
              <w:rPr>
                <w:rFonts w:hint="eastAsia" w:ascii="仿宋" w:hAnsi="仿宋" w:cs="仿宋"/>
              </w:rPr>
              <w:t>4月—6月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rPr>
                <w:rFonts w:hint="eastAsia" w:ascii="仿宋" w:hAnsi="仿宋" w:cs="仿宋"/>
              </w:rPr>
            </w:pPr>
          </w:p>
        </w:tc>
        <w:tc>
          <w:tcPr>
            <w:tcW w:w="1932" w:type="dxa"/>
            <w:gridSpan w:val="3"/>
            <w:vMerge w:val="continue"/>
            <w:noWrap w:val="0"/>
            <w:vAlign w:val="center"/>
          </w:tcPr>
          <w:p>
            <w:pPr>
              <w:jc w:val="center"/>
              <w:rPr>
                <w:rFonts w:ascii="仿宋" w:hAnsi="仿宋" w:cs="仿宋"/>
              </w:rPr>
            </w:pPr>
          </w:p>
        </w:tc>
        <w:tc>
          <w:tcPr>
            <w:tcW w:w="3143" w:type="dxa"/>
            <w:gridSpan w:val="4"/>
            <w:noWrap w:val="0"/>
            <w:vAlign w:val="center"/>
          </w:tcPr>
          <w:p>
            <w:pPr>
              <w:jc w:val="center"/>
              <w:rPr>
                <w:rFonts w:ascii="仿宋" w:hAnsi="仿宋" w:cs="仿宋"/>
              </w:rPr>
            </w:pPr>
            <w:r>
              <w:rPr>
                <w:rFonts w:hint="eastAsia" w:ascii="仿宋" w:hAnsi="仿宋" w:cs="仿宋"/>
              </w:rPr>
              <w:t>占全年降水量50%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rPr>
                <w:rFonts w:hint="eastAsia"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年平均气温</w:t>
            </w:r>
          </w:p>
        </w:tc>
        <w:tc>
          <w:tcPr>
            <w:tcW w:w="3143" w:type="dxa"/>
            <w:gridSpan w:val="4"/>
            <w:noWrap w:val="0"/>
            <w:vAlign w:val="center"/>
          </w:tcPr>
          <w:p>
            <w:pPr>
              <w:jc w:val="center"/>
              <w:rPr>
                <w:rFonts w:ascii="仿宋" w:hAnsi="仿宋" w:cs="仿宋"/>
              </w:rPr>
            </w:pPr>
            <w:r>
              <w:rPr>
                <w:rFonts w:hint="eastAsia" w:ascii="仿宋" w:hAnsi="仿宋" w:cs="仿宋"/>
              </w:rPr>
              <w:t>15.3℃~17.7℃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平均昼夜温差</w:t>
            </w:r>
          </w:p>
        </w:tc>
        <w:tc>
          <w:tcPr>
            <w:tcW w:w="3143" w:type="dxa"/>
            <w:gridSpan w:val="4"/>
            <w:noWrap w:val="0"/>
            <w:vAlign w:val="center"/>
          </w:tcPr>
          <w:p>
            <w:pPr>
              <w:jc w:val="center"/>
              <w:rPr>
                <w:rFonts w:ascii="仿宋" w:hAnsi="仿宋" w:cs="仿宋"/>
              </w:rPr>
            </w:pPr>
            <w:r>
              <w:rPr>
                <w:rFonts w:hint="eastAsia" w:ascii="仿宋" w:hAnsi="仿宋" w:cs="仿宋"/>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无霜期</w:t>
            </w:r>
          </w:p>
        </w:tc>
        <w:tc>
          <w:tcPr>
            <w:tcW w:w="3143" w:type="dxa"/>
            <w:gridSpan w:val="4"/>
            <w:noWrap w:val="0"/>
            <w:vAlign w:val="center"/>
          </w:tcPr>
          <w:p>
            <w:pPr>
              <w:jc w:val="center"/>
              <w:rPr>
                <w:rFonts w:ascii="仿宋" w:hAnsi="仿宋" w:cs="仿宋"/>
              </w:rPr>
            </w:pPr>
            <w:r>
              <w:rPr>
                <w:rFonts w:hint="eastAsia" w:ascii="仿宋" w:hAnsi="仿宋" w:cs="仿宋"/>
              </w:rPr>
              <w:t>274天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全年日照时长</w:t>
            </w:r>
          </w:p>
        </w:tc>
        <w:tc>
          <w:tcPr>
            <w:tcW w:w="3143" w:type="dxa"/>
            <w:gridSpan w:val="4"/>
            <w:noWrap w:val="0"/>
            <w:vAlign w:val="center"/>
          </w:tcPr>
          <w:p>
            <w:pPr>
              <w:jc w:val="center"/>
              <w:rPr>
                <w:rFonts w:ascii="仿宋" w:hAnsi="仿宋" w:cs="仿宋"/>
              </w:rPr>
            </w:pPr>
            <w:r>
              <w:rPr>
                <w:rFonts w:hint="eastAsia" w:ascii="仿宋" w:hAnsi="仿宋" w:cs="仿宋"/>
              </w:rPr>
              <w:t xml:space="preserve"> 1539.7h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restart"/>
            <w:noWrap w:val="0"/>
            <w:vAlign w:val="center"/>
          </w:tcPr>
          <w:p>
            <w:pPr>
              <w:jc w:val="center"/>
              <w:rPr>
                <w:rFonts w:ascii="仿宋" w:hAnsi="仿宋" w:cs="仿宋"/>
              </w:rPr>
            </w:pPr>
            <w:r>
              <w:rPr>
                <w:rFonts w:ascii="仿宋" w:hAnsi="仿宋" w:cs="仿宋"/>
              </w:rPr>
              <w:t>自然灾害</w:t>
            </w:r>
          </w:p>
        </w:tc>
        <w:tc>
          <w:tcPr>
            <w:tcW w:w="1718" w:type="dxa"/>
            <w:vMerge w:val="restart"/>
            <w:noWrap w:val="0"/>
            <w:vAlign w:val="center"/>
          </w:tcPr>
          <w:p>
            <w:pPr>
              <w:jc w:val="center"/>
              <w:rPr>
                <w:rFonts w:ascii="仿宋" w:hAnsi="仿宋" w:cs="仿宋"/>
              </w:rPr>
            </w:pPr>
            <w:r>
              <w:rPr>
                <w:rFonts w:ascii="仿宋" w:hAnsi="仿宋" w:cs="仿宋"/>
              </w:rPr>
              <w:t>近</w:t>
            </w:r>
            <w:r>
              <w:rPr>
                <w:rFonts w:hint="eastAsia" w:ascii="仿宋" w:hAnsi="仿宋" w:cs="仿宋"/>
              </w:rPr>
              <w:t>5</w:t>
            </w:r>
            <w:r>
              <w:rPr>
                <w:rFonts w:ascii="仿宋" w:hAnsi="仿宋" w:cs="仿宋"/>
              </w:rPr>
              <w:t>年出现灾害情况</w:t>
            </w:r>
          </w:p>
        </w:tc>
        <w:tc>
          <w:tcPr>
            <w:tcW w:w="6967" w:type="dxa"/>
            <w:gridSpan w:val="10"/>
            <w:noWrap w:val="0"/>
            <w:vAlign w:val="center"/>
          </w:tcPr>
          <w:p>
            <w:pPr>
              <w:rPr>
                <w:rFonts w:hint="eastAsia" w:ascii="仿宋" w:hAnsi="仿宋" w:cs="仿宋"/>
              </w:rPr>
            </w:pPr>
            <w:r>
              <w:rPr>
                <w:rFonts w:hint="eastAsia" w:ascii="仿宋" w:hAnsi="仿宋" w:cs="仿宋"/>
              </w:rPr>
              <w:sym w:font="Wingdings 2" w:char="00A3"/>
            </w:r>
            <w:r>
              <w:rPr>
                <w:rFonts w:hint="eastAsia" w:ascii="仿宋" w:hAnsi="仿宋" w:cs="仿宋"/>
              </w:rPr>
              <w:t xml:space="preserve">无   </w:t>
            </w:r>
            <w:r>
              <w:rPr>
                <w:rFonts w:hint="eastAsia" w:ascii="仿宋" w:hAnsi="仿宋" w:cs="仿宋"/>
              </w:rPr>
              <w:sym w:font="Wingdings 2" w:char="00A3"/>
            </w:r>
            <w:r>
              <w:rPr>
                <w:rFonts w:hint="eastAsia" w:ascii="仿宋" w:hAnsi="仿宋" w:cs="仿宋"/>
              </w:rPr>
              <w:t>水灾</w:t>
            </w:r>
            <w:r>
              <w:rPr>
                <w:rFonts w:ascii="仿宋" w:hAnsi="仿宋" w:cs="仿宋"/>
              </w:rPr>
              <w:t>___</w:t>
            </w:r>
            <w:r>
              <w:rPr>
                <w:rFonts w:hint="eastAsia" w:ascii="仿宋" w:hAnsi="仿宋" w:cs="仿宋"/>
              </w:rPr>
              <w:t xml:space="preserve">次  </w:t>
            </w:r>
            <w:r>
              <w:rPr>
                <w:rFonts w:hint="eastAsia" w:ascii="仿宋" w:hAnsi="仿宋" w:cs="仿宋"/>
              </w:rPr>
              <w:sym w:font="Wingdings 2" w:char="00A3"/>
            </w:r>
            <w:r>
              <w:rPr>
                <w:rFonts w:hint="eastAsia" w:ascii="仿宋" w:hAnsi="仿宋" w:cs="仿宋"/>
              </w:rPr>
              <w:t>旱灾</w:t>
            </w:r>
            <w:r>
              <w:rPr>
                <w:rFonts w:ascii="仿宋" w:hAnsi="仿宋" w:cs="仿宋"/>
              </w:rPr>
              <w:t>___</w:t>
            </w:r>
            <w:r>
              <w:rPr>
                <w:rFonts w:hint="eastAsia" w:ascii="仿宋" w:hAnsi="仿宋" w:cs="仿宋"/>
              </w:rPr>
              <w:t>次</w:t>
            </w:r>
            <w:r>
              <w:rPr>
                <w:rFonts w:hint="eastAsia" w:ascii="仿宋" w:hAnsi="仿宋" w:cs="仿宋"/>
              </w:rPr>
              <w:sym w:font="Wingdings 2" w:char="00A3"/>
            </w:r>
            <w:r>
              <w:rPr>
                <w:rFonts w:hint="eastAsia" w:ascii="仿宋" w:hAnsi="仿宋" w:cs="仿宋"/>
              </w:rPr>
              <w:t>严重病害</w:t>
            </w:r>
            <w:r>
              <w:rPr>
                <w:rFonts w:ascii="仿宋" w:hAnsi="仿宋" w:cs="仿宋"/>
              </w:rPr>
              <w:t>___</w:t>
            </w:r>
            <w:r>
              <w:rPr>
                <w:rFonts w:hint="eastAsia" w:ascii="仿宋" w:hAnsi="仿宋" w:cs="仿宋"/>
              </w:rPr>
              <w:t>次</w:t>
            </w:r>
            <w:r>
              <w:rPr>
                <w:rFonts w:ascii="仿宋" w:hAnsi="仿宋" w:cs="仿宋"/>
              </w:rPr>
              <w:t xml:space="preserve"> </w:t>
            </w:r>
            <w:r>
              <w:rPr>
                <w:rFonts w:hint="eastAsia" w:ascii="仿宋" w:hAnsi="仿宋" w:cs="仿宋"/>
              </w:rPr>
              <w:t xml:space="preserve"> </w:t>
            </w:r>
          </w:p>
          <w:p>
            <w:pPr>
              <w:rPr>
                <w:rFonts w:ascii="仿宋" w:hAnsi="仿宋" w:cs="仿宋"/>
              </w:rPr>
            </w:pPr>
            <w:r>
              <w:rPr>
                <w:rFonts w:hint="eastAsia" w:ascii="仿宋" w:hAnsi="仿宋" w:cs="仿宋"/>
              </w:rPr>
              <w:sym w:font="Wingdings 2" w:char="00A3"/>
            </w:r>
            <w:r>
              <w:rPr>
                <w:rFonts w:hint="eastAsia" w:ascii="仿宋" w:hAnsi="仿宋" w:cs="仿宋"/>
              </w:rPr>
              <w:t>严重虫害</w:t>
            </w:r>
            <w:r>
              <w:rPr>
                <w:rFonts w:ascii="仿宋" w:hAnsi="仿宋" w:cs="仿宋"/>
              </w:rPr>
              <w:t>___</w:t>
            </w:r>
            <w:r>
              <w:rPr>
                <w:rFonts w:hint="eastAsia" w:ascii="仿宋" w:hAnsi="仿宋" w:cs="仿宋"/>
              </w:rPr>
              <w:t xml:space="preserve">次     </w:t>
            </w:r>
            <w:r>
              <w:rPr>
                <w:rFonts w:hint="eastAsia" w:ascii="仿宋" w:hAnsi="仿宋" w:cs="仿宋"/>
              </w:rPr>
              <w:sym w:font="Wingdings 2" w:char="00A3"/>
            </w:r>
            <w:r>
              <w:rPr>
                <w:rFonts w:hint="eastAsia" w:ascii="仿宋" w:hAnsi="仿宋" w:cs="仿宋"/>
              </w:rPr>
              <w:t>其他</w:t>
            </w:r>
            <w:r>
              <w:rPr>
                <w:rFonts w:ascii="仿宋" w:hAnsi="仿宋" w:cs="仿宋"/>
              </w:rPr>
              <w:t>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center"/>
          </w:tcPr>
          <w:p>
            <w:pPr>
              <w:rPr>
                <w:rFonts w:hint="eastAsia" w:ascii="仿宋" w:hAnsi="仿宋" w:cs="仿宋"/>
              </w:rPr>
            </w:pPr>
            <w:r>
              <w:rPr>
                <w:rFonts w:hint="eastAsia" w:ascii="仿宋" w:hAnsi="仿宋" w:cs="仿宋"/>
              </w:rPr>
              <w:t>灾害情况描述：</w:t>
            </w:r>
          </w:p>
          <w:p>
            <w:pPr>
              <w:rPr>
                <w:rFonts w:hint="eastAsia" w:ascii="仿宋" w:hAnsi="仿宋" w:cs="仿宋"/>
              </w:rPr>
            </w:pPr>
          </w:p>
          <w:p>
            <w:pPr>
              <w:rPr>
                <w:rFonts w:hint="eastAsia"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68" w:type="dxa"/>
            <w:vMerge w:val="restart"/>
            <w:noWrap w:val="0"/>
            <w:vAlign w:val="center"/>
          </w:tcPr>
          <w:p>
            <w:pPr>
              <w:jc w:val="center"/>
              <w:rPr>
                <w:rFonts w:hint="eastAsia" w:ascii="仿宋" w:hAnsi="仿宋" w:cs="仿宋"/>
              </w:rPr>
            </w:pPr>
            <w:r>
              <w:rPr>
                <w:rFonts w:hint="eastAsia" w:ascii="仿宋" w:hAnsi="仿宋" w:cs="仿宋"/>
              </w:rPr>
              <w:t>社会环境</w:t>
            </w:r>
          </w:p>
        </w:tc>
        <w:tc>
          <w:tcPr>
            <w:tcW w:w="1718" w:type="dxa"/>
            <w:vMerge w:val="restart"/>
            <w:noWrap w:val="0"/>
            <w:vAlign w:val="center"/>
          </w:tcPr>
          <w:p>
            <w:pPr>
              <w:jc w:val="center"/>
              <w:rPr>
                <w:rFonts w:hint="eastAsia" w:ascii="仿宋" w:hAnsi="仿宋" w:cs="仿宋"/>
              </w:rPr>
            </w:pPr>
            <w:r>
              <w:rPr>
                <w:rFonts w:hint="eastAsia" w:ascii="仿宋" w:hAnsi="仿宋" w:cs="仿宋"/>
              </w:rPr>
              <w:t>用工环境</w:t>
            </w:r>
          </w:p>
        </w:tc>
        <w:tc>
          <w:tcPr>
            <w:tcW w:w="1892" w:type="dxa"/>
            <w:gridSpan w:val="3"/>
            <w:noWrap w:val="0"/>
            <w:vAlign w:val="center"/>
          </w:tcPr>
          <w:p>
            <w:pPr>
              <w:jc w:val="center"/>
            </w:pPr>
            <w:r>
              <w:rPr>
                <w:rFonts w:hint="eastAsia"/>
              </w:rPr>
              <w:t>45～60岁在家务农人员人数</w:t>
            </w:r>
          </w:p>
        </w:tc>
        <w:tc>
          <w:tcPr>
            <w:tcW w:w="5075" w:type="dxa"/>
            <w:gridSpan w:val="7"/>
            <w:noWrap w:val="0"/>
            <w:vAlign w:val="center"/>
          </w:tcPr>
          <w:p>
            <w:pPr>
              <w:jc w:val="left"/>
            </w:pPr>
            <w:r>
              <w:rPr>
                <w:rFonts w:hint="eastAsia" w:ascii="仿宋" w:hAnsi="仿宋" w:cs="仿宋"/>
              </w:rPr>
              <w:sym w:font="Wingdings 2" w:char="00A3"/>
            </w:r>
            <w:r>
              <w:rPr>
                <w:rFonts w:hint="eastAsia" w:ascii="仿宋" w:hAnsi="仿宋" w:cs="仿宋"/>
              </w:rPr>
              <w:t>＞1</w:t>
            </w:r>
            <w:r>
              <w:rPr>
                <w:rFonts w:ascii="仿宋" w:hAnsi="仿宋" w:cs="仿宋"/>
              </w:rPr>
              <w:t>00</w:t>
            </w:r>
            <w:r>
              <w:rPr>
                <w:rFonts w:hint="eastAsia" w:ascii="仿宋" w:hAnsi="仿宋" w:cs="仿宋"/>
              </w:rPr>
              <w:t xml:space="preserve">人         </w:t>
            </w:r>
            <w:r>
              <w:rPr>
                <w:rFonts w:hint="eastAsia" w:ascii="仿宋" w:hAnsi="仿宋" w:cs="仿宋"/>
              </w:rPr>
              <w:sym w:font="Wingdings 2" w:char="00A3"/>
            </w:r>
            <w:r>
              <w:rPr>
                <w:rFonts w:ascii="仿宋" w:hAnsi="仿宋" w:cs="仿宋"/>
              </w:rPr>
              <w:t>50</w:t>
            </w:r>
            <w:r>
              <w:rPr>
                <w:rFonts w:hint="eastAsia" w:ascii="仿宋" w:hAnsi="仿宋" w:cs="仿宋"/>
              </w:rPr>
              <w:t>人</w:t>
            </w:r>
            <w:r>
              <w:rPr>
                <w:rFonts w:hint="eastAsia"/>
              </w:rPr>
              <w:t>～1</w:t>
            </w:r>
            <w:r>
              <w:t>00</w:t>
            </w:r>
            <w:r>
              <w:rPr>
                <w:rFonts w:hint="eastAsia"/>
              </w:rPr>
              <w:t>人</w:t>
            </w:r>
          </w:p>
          <w:p>
            <w:pPr>
              <w:jc w:val="left"/>
              <w:rPr>
                <w:rFonts w:ascii="仿宋" w:hAnsi="仿宋" w:cs="仿宋"/>
              </w:rPr>
            </w:pPr>
            <w:r>
              <w:rPr>
                <w:rFonts w:hint="eastAsia" w:ascii="仿宋" w:hAnsi="仿宋" w:cs="仿宋"/>
              </w:rPr>
              <w:sym w:font="Wingdings 2" w:char="00A3"/>
            </w:r>
            <w:r>
              <w:rPr>
                <w:rFonts w:hint="eastAsia"/>
              </w:rPr>
              <w:t>1</w:t>
            </w:r>
            <w:r>
              <w:t>0</w:t>
            </w:r>
            <w:r>
              <w:rPr>
                <w:rFonts w:hint="eastAsia"/>
              </w:rPr>
              <w:t>人～5</w:t>
            </w:r>
            <w:r>
              <w:t>0</w:t>
            </w:r>
            <w:r>
              <w:rPr>
                <w:rFonts w:hint="eastAsia"/>
              </w:rPr>
              <w:t xml:space="preserve">人      </w:t>
            </w:r>
            <w:r>
              <w:rPr>
                <w:rFonts w:hint="eastAsia" w:ascii="仿宋" w:hAnsi="仿宋" w:cs="仿宋"/>
              </w:rPr>
              <w:sym w:font="Wingdings 2" w:char="00A3"/>
            </w:r>
            <w:r>
              <w:rPr>
                <w:rFonts w:hint="eastAsia"/>
              </w:rPr>
              <w:t>＜1</w:t>
            </w:r>
            <w:r>
              <w:t>0</w:t>
            </w:r>
            <w:r>
              <w:rPr>
                <w:rFonts w:hint="eastAsia"/>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68" w:type="dxa"/>
            <w:vMerge w:val="continue"/>
            <w:noWrap w:val="0"/>
            <w:vAlign w:val="center"/>
          </w:tcPr>
          <w:p>
            <w:pPr>
              <w:jc w:val="center"/>
              <w:rPr>
                <w:rFonts w:hint="eastAsia" w:ascii="仿宋" w:hAnsi="仿宋" w:cs="仿宋"/>
              </w:rPr>
            </w:pPr>
          </w:p>
        </w:tc>
        <w:tc>
          <w:tcPr>
            <w:tcW w:w="1718" w:type="dxa"/>
            <w:vMerge w:val="continue"/>
            <w:noWrap w:val="0"/>
            <w:vAlign w:val="center"/>
          </w:tcPr>
          <w:p>
            <w:pPr>
              <w:jc w:val="center"/>
              <w:rPr>
                <w:rFonts w:hint="eastAsia" w:ascii="仿宋" w:hAnsi="仿宋" w:cs="仿宋"/>
              </w:rPr>
            </w:pPr>
          </w:p>
        </w:tc>
        <w:tc>
          <w:tcPr>
            <w:tcW w:w="1892" w:type="dxa"/>
            <w:gridSpan w:val="3"/>
            <w:noWrap w:val="0"/>
            <w:vAlign w:val="center"/>
          </w:tcPr>
          <w:p>
            <w:pPr>
              <w:jc w:val="center"/>
            </w:pPr>
            <w:r>
              <w:rPr>
                <w:rFonts w:hint="eastAsia"/>
              </w:rPr>
              <w:t>所在村庄劳动力供应情况</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本村有足够劳动力，可解决用工需求。</w:t>
            </w:r>
          </w:p>
          <w:p>
            <w:pPr>
              <w:jc w:val="left"/>
              <w:rPr>
                <w:rFonts w:ascii="仿宋" w:hAnsi="仿宋" w:cs="仿宋"/>
              </w:rPr>
            </w:pPr>
            <w:r>
              <w:rPr>
                <w:rFonts w:hint="eastAsia" w:ascii="仿宋" w:hAnsi="仿宋" w:cs="仿宋"/>
              </w:rPr>
              <w:sym w:font="Wingdings 2" w:char="00A3"/>
            </w:r>
            <w:r>
              <w:rPr>
                <w:rFonts w:hint="eastAsia" w:ascii="仿宋" w:hAnsi="仿宋" w:cs="仿宋"/>
              </w:rPr>
              <w:t>本村无足够劳动力，但协助解决用工要求。</w:t>
            </w:r>
          </w:p>
          <w:p>
            <w:pPr>
              <w:jc w:val="left"/>
              <w:rPr>
                <w:rFonts w:ascii="仿宋" w:hAnsi="仿宋" w:cs="仿宋"/>
              </w:rPr>
            </w:pPr>
            <w:r>
              <w:rPr>
                <w:rFonts w:hint="eastAsia" w:ascii="仿宋" w:hAnsi="仿宋" w:cs="仿宋"/>
              </w:rPr>
              <w:sym w:font="Wingdings 2" w:char="00A3"/>
            </w:r>
            <w:r>
              <w:rPr>
                <w:rFonts w:hint="eastAsia" w:ascii="仿宋" w:hAnsi="仿宋" w:cs="仿宋"/>
              </w:rPr>
              <w:t>本村无足够劳动力，不解决用工要求。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68" w:type="dxa"/>
            <w:vMerge w:val="continue"/>
            <w:noWrap w:val="0"/>
            <w:vAlign w:val="center"/>
          </w:tcPr>
          <w:p>
            <w:pPr>
              <w:jc w:val="center"/>
              <w:rPr>
                <w:rFonts w:hint="eastAsia"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center"/>
          </w:tcPr>
          <w:p>
            <w:pPr>
              <w:jc w:val="center"/>
              <w:rPr>
                <w:rFonts w:ascii="仿宋" w:hAnsi="仿宋" w:cs="仿宋"/>
              </w:rPr>
            </w:pPr>
            <w:r>
              <w:rPr>
                <w:rFonts w:hint="eastAsia"/>
              </w:rPr>
              <w:t>当地农民日均工资：</w:t>
            </w:r>
            <w:r>
              <w:rPr>
                <w:rFonts w:ascii="仿宋" w:hAnsi="仿宋" w:cs="仿宋"/>
              </w:rPr>
              <w:t>______</w:t>
            </w:r>
            <w:r>
              <w:rPr>
                <w:rFonts w:hint="eastAsia" w:ascii="仿宋" w:hAnsi="仿宋" w:cs="仿宋"/>
                <w:u w:val="single"/>
              </w:rPr>
              <w:t xml:space="preserve">        </w:t>
            </w:r>
            <w:r>
              <w:rPr>
                <w:rFonts w:ascii="仿宋" w:hAnsi="仿宋" w:cs="仿宋"/>
              </w:rPr>
              <w:t>_</w:t>
            </w:r>
            <w:r>
              <w:rPr>
                <w:rFonts w:hint="eastAsia" w:ascii="仿宋" w:hAnsi="仿宋" w:cs="仿宋"/>
              </w:rPr>
              <w:t>元/天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政策环境</w:t>
            </w:r>
          </w:p>
        </w:tc>
        <w:tc>
          <w:tcPr>
            <w:tcW w:w="1892" w:type="dxa"/>
            <w:gridSpan w:val="3"/>
            <w:vMerge w:val="restart"/>
            <w:noWrap w:val="0"/>
            <w:vAlign w:val="center"/>
          </w:tcPr>
          <w:p>
            <w:pPr>
              <w:jc w:val="center"/>
            </w:pPr>
            <w:r>
              <w:rPr>
                <w:rFonts w:hint="eastAsia"/>
              </w:rPr>
              <w:t>周边主要农业</w:t>
            </w:r>
          </w:p>
          <w:p>
            <w:pPr>
              <w:jc w:val="center"/>
            </w:pPr>
            <w:r>
              <w:rPr>
                <w:rFonts w:hint="eastAsia"/>
              </w:rPr>
              <w:t>产业情况</w:t>
            </w:r>
          </w:p>
        </w:tc>
        <w:tc>
          <w:tcPr>
            <w:tcW w:w="1932" w:type="dxa"/>
            <w:gridSpan w:val="3"/>
            <w:noWrap w:val="0"/>
            <w:vAlign w:val="center"/>
          </w:tcPr>
          <w:p>
            <w:r>
              <w:rPr>
                <w:rFonts w:hint="eastAsia"/>
              </w:rPr>
              <w:t>产业名称</w:t>
            </w:r>
          </w:p>
        </w:tc>
        <w:tc>
          <w:tcPr>
            <w:tcW w:w="3143" w:type="dxa"/>
            <w:gridSpan w:val="4"/>
            <w:noWrap w:val="0"/>
            <w:vAlign w:val="center"/>
          </w:tcPr>
          <w:p>
            <w:pPr>
              <w:rPr>
                <w:rFonts w:hint="eastAsia"/>
              </w:rPr>
            </w:pP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tc>
        <w:tc>
          <w:tcPr>
            <w:tcW w:w="1932" w:type="dxa"/>
            <w:gridSpan w:val="3"/>
            <w:noWrap w:val="0"/>
            <w:vAlign w:val="center"/>
          </w:tcPr>
          <w:p>
            <w:r>
              <w:rPr>
                <w:rFonts w:hint="eastAsia"/>
              </w:rPr>
              <w:t>产业规模</w:t>
            </w:r>
          </w:p>
        </w:tc>
        <w:tc>
          <w:tcPr>
            <w:tcW w:w="3143" w:type="dxa"/>
            <w:gridSpan w:val="4"/>
            <w:noWrap w:val="0"/>
            <w:vAlign w:val="center"/>
          </w:tcPr>
          <w:p>
            <w:pPr>
              <w:rPr>
                <w:rFonts w:hint="eastAsia"/>
              </w:rPr>
            </w:pP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tc>
        <w:tc>
          <w:tcPr>
            <w:tcW w:w="1932" w:type="dxa"/>
            <w:gridSpan w:val="3"/>
            <w:noWrap w:val="0"/>
            <w:vAlign w:val="center"/>
          </w:tcPr>
          <w:p>
            <w:r>
              <w:rPr>
                <w:rFonts w:hint="eastAsia"/>
              </w:rPr>
              <w:t>主要企业名称</w:t>
            </w:r>
          </w:p>
        </w:tc>
        <w:tc>
          <w:tcPr>
            <w:tcW w:w="3143" w:type="dxa"/>
            <w:gridSpan w:val="4"/>
            <w:noWrap w:val="0"/>
            <w:vAlign w:val="center"/>
          </w:tcPr>
          <w:p>
            <w:pPr>
              <w:rPr>
                <w:rFonts w:hint="eastAsia"/>
              </w:rPr>
            </w:pP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宋体" w:hAnsi="宋体" w:cs="宋体"/>
                <w:color w:val="000000"/>
                <w:kern w:val="0"/>
                <w:szCs w:val="21"/>
              </w:rPr>
            </w:pPr>
            <w:r>
              <w:rPr>
                <w:rFonts w:hint="eastAsia" w:ascii="宋体" w:hAnsi="宋体" w:cs="宋体"/>
                <w:color w:val="000000"/>
                <w:kern w:val="0"/>
                <w:szCs w:val="21"/>
              </w:rPr>
              <w:t>农业政策</w:t>
            </w:r>
          </w:p>
        </w:tc>
        <w:tc>
          <w:tcPr>
            <w:tcW w:w="1932" w:type="dxa"/>
            <w:gridSpan w:val="3"/>
            <w:noWrap w:val="0"/>
            <w:vAlign w:val="center"/>
          </w:tcPr>
          <w:p>
            <w:pPr>
              <w:jc w:val="center"/>
              <w:rPr>
                <w:rFonts w:ascii="仿宋" w:hAnsi="仿宋" w:cs="仿宋"/>
              </w:rPr>
            </w:pPr>
            <w:r>
              <w:rPr>
                <w:rFonts w:hint="eastAsia" w:ascii="仿宋" w:hAnsi="仿宋" w:cs="仿宋"/>
              </w:rPr>
              <w:t>招商优惠政策</w:t>
            </w:r>
          </w:p>
        </w:tc>
        <w:tc>
          <w:tcPr>
            <w:tcW w:w="3143" w:type="dxa"/>
            <w:gridSpan w:val="4"/>
            <w:noWrap w:val="0"/>
            <w:vAlign w:val="center"/>
          </w:tcPr>
          <w:p>
            <w:pPr>
              <w:jc w:val="center"/>
              <w:rPr>
                <w:rFonts w:hint="eastAsia" w:ascii="仿宋" w:hAnsi="仿宋" w:cs="仿宋"/>
              </w:rPr>
            </w:pPr>
          </w:p>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宋体" w:hAnsi="宋体" w:cs="宋体"/>
                <w:color w:val="000000"/>
                <w:kern w:val="0"/>
                <w:szCs w:val="21"/>
              </w:rPr>
            </w:pPr>
          </w:p>
        </w:tc>
        <w:tc>
          <w:tcPr>
            <w:tcW w:w="1932" w:type="dxa"/>
            <w:gridSpan w:val="3"/>
            <w:noWrap w:val="0"/>
            <w:vAlign w:val="center"/>
          </w:tcPr>
          <w:p>
            <w:pPr>
              <w:jc w:val="center"/>
              <w:rPr>
                <w:rFonts w:ascii="仿宋" w:hAnsi="仿宋" w:cs="仿宋"/>
              </w:rPr>
            </w:pPr>
            <w:r>
              <w:rPr>
                <w:rFonts w:hint="eastAsia" w:ascii="仿宋" w:hAnsi="仿宋" w:cs="仿宋"/>
              </w:rPr>
              <w:t>项目奖补政策</w:t>
            </w:r>
          </w:p>
        </w:tc>
        <w:tc>
          <w:tcPr>
            <w:tcW w:w="3143" w:type="dxa"/>
            <w:gridSpan w:val="4"/>
            <w:noWrap w:val="0"/>
            <w:vAlign w:val="center"/>
          </w:tcPr>
          <w:p>
            <w:pPr>
              <w:jc w:val="center"/>
              <w:rPr>
                <w:rFonts w:hint="eastAsia" w:ascii="仿宋" w:hAnsi="仿宋" w:cs="仿宋"/>
              </w:rPr>
            </w:pPr>
          </w:p>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宋体" w:hAnsi="宋体" w:cs="宋体"/>
                <w:color w:val="000000"/>
                <w:kern w:val="0"/>
                <w:szCs w:val="21"/>
              </w:rPr>
            </w:pPr>
            <w:r>
              <w:rPr>
                <w:rFonts w:hint="eastAsia" w:ascii="宋体" w:hAnsi="宋体" w:cs="宋体"/>
                <w:color w:val="000000"/>
                <w:kern w:val="0"/>
                <w:szCs w:val="21"/>
              </w:rPr>
              <w:t>政府主导</w:t>
            </w:r>
          </w:p>
          <w:p>
            <w:pPr>
              <w:jc w:val="center"/>
              <w:rPr>
                <w:rFonts w:ascii="宋体" w:hAnsi="宋体" w:cs="宋体"/>
                <w:color w:val="000000"/>
                <w:kern w:val="0"/>
                <w:szCs w:val="21"/>
              </w:rPr>
            </w:pPr>
            <w:r>
              <w:rPr>
                <w:rFonts w:hint="eastAsia" w:ascii="宋体" w:hAnsi="宋体" w:cs="宋体"/>
                <w:color w:val="000000"/>
                <w:kern w:val="0"/>
                <w:szCs w:val="21"/>
              </w:rPr>
              <w:t>农业产业</w:t>
            </w:r>
          </w:p>
        </w:tc>
        <w:tc>
          <w:tcPr>
            <w:tcW w:w="1932" w:type="dxa"/>
            <w:gridSpan w:val="3"/>
            <w:noWrap w:val="0"/>
            <w:vAlign w:val="center"/>
          </w:tcPr>
          <w:p>
            <w:r>
              <w:rPr>
                <w:rFonts w:hint="eastAsia"/>
              </w:rPr>
              <w:t>产业项目名称</w:t>
            </w:r>
          </w:p>
        </w:tc>
        <w:tc>
          <w:tcPr>
            <w:tcW w:w="3143" w:type="dxa"/>
            <w:gridSpan w:val="4"/>
            <w:noWrap w:val="0"/>
            <w:vAlign w:val="center"/>
          </w:tcPr>
          <w:p>
            <w:pPr>
              <w:jc w:val="center"/>
              <w:rPr>
                <w:rFonts w:hint="eastAsia" w:ascii="仿宋" w:hAnsi="仿宋" w:cs="仿宋"/>
              </w:rPr>
            </w:pPr>
          </w:p>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宋体" w:hAnsi="宋体" w:cs="宋体"/>
                <w:color w:val="000000"/>
                <w:kern w:val="0"/>
                <w:szCs w:val="21"/>
              </w:rPr>
            </w:pPr>
          </w:p>
        </w:tc>
        <w:tc>
          <w:tcPr>
            <w:tcW w:w="1932" w:type="dxa"/>
            <w:gridSpan w:val="3"/>
            <w:noWrap w:val="0"/>
            <w:vAlign w:val="center"/>
          </w:tcPr>
          <w:p>
            <w:pPr>
              <w:jc w:val="center"/>
            </w:pPr>
            <w:r>
              <w:rPr>
                <w:rFonts w:hint="eastAsia"/>
              </w:rPr>
              <w:t>项目产业阶段进程</w:t>
            </w:r>
          </w:p>
        </w:tc>
        <w:tc>
          <w:tcPr>
            <w:tcW w:w="3143" w:type="dxa"/>
            <w:gridSpan w:val="4"/>
            <w:noWrap w:val="0"/>
            <w:vAlign w:val="center"/>
          </w:tcPr>
          <w:p>
            <w:pPr>
              <w:jc w:val="center"/>
              <w:rPr>
                <w:rFonts w:hint="eastAsia" w:ascii="仿宋" w:hAnsi="仿宋" w:cs="仿宋"/>
              </w:rPr>
            </w:pPr>
          </w:p>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宋体" w:hAnsi="宋体" w:cs="宋体"/>
                <w:color w:val="000000"/>
                <w:kern w:val="0"/>
                <w:szCs w:val="21"/>
              </w:rPr>
            </w:pPr>
          </w:p>
        </w:tc>
        <w:tc>
          <w:tcPr>
            <w:tcW w:w="1932" w:type="dxa"/>
            <w:gridSpan w:val="3"/>
            <w:noWrap w:val="0"/>
            <w:vAlign w:val="center"/>
          </w:tcPr>
          <w:p>
            <w:pPr>
              <w:jc w:val="center"/>
            </w:pPr>
            <w:r>
              <w:rPr>
                <w:rFonts w:hint="eastAsia"/>
              </w:rPr>
              <w:t>项目产业的</w:t>
            </w:r>
          </w:p>
          <w:p>
            <w:pPr>
              <w:jc w:val="center"/>
            </w:pPr>
            <w:r>
              <w:rPr>
                <w:rFonts w:hint="eastAsia"/>
              </w:rPr>
              <w:t>综合性分析</w:t>
            </w:r>
          </w:p>
        </w:tc>
        <w:tc>
          <w:tcPr>
            <w:tcW w:w="3143" w:type="dxa"/>
            <w:gridSpan w:val="4"/>
            <w:noWrap w:val="0"/>
            <w:vAlign w:val="center"/>
          </w:tcPr>
          <w:p>
            <w:pPr>
              <w:rPr>
                <w:rFonts w:ascii="仿宋" w:hAnsi="仿宋" w:cs="仿宋"/>
              </w:rPr>
            </w:pPr>
          </w:p>
        </w:tc>
      </w:tr>
    </w:tbl>
    <w:p>
      <w:pPr>
        <w:pStyle w:val="3"/>
        <w:jc w:val="both"/>
        <w:rPr>
          <w:rFonts w:hint="eastAsia" w:ascii="Times New Roman" w:hAnsi="Times New Roman" w:cs="Times New Roman"/>
          <w:sz w:val="32"/>
          <w:szCs w:val="32"/>
          <w:lang w:val="en-US" w:eastAsia="zh-CN"/>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rPr>
          <w:rFonts w:hint="default"/>
          <w:b/>
          <w:bCs/>
          <w:kern w:val="44"/>
          <w:sz w:val="32"/>
          <w:szCs w:val="32"/>
          <w:lang w:val="en-US" w:eastAsia="zh-CN"/>
        </w:rPr>
      </w:pPr>
      <w:r>
        <w:rPr>
          <w:rFonts w:hint="eastAsia"/>
          <w:b/>
          <w:bCs/>
          <w:kern w:val="44"/>
          <w:sz w:val="32"/>
          <w:szCs w:val="32"/>
          <w:lang w:val="en-US" w:eastAsia="zh-CN"/>
        </w:rPr>
        <w:t>附件3</w:t>
      </w:r>
    </w:p>
    <w:p>
      <w:pPr>
        <w:jc w:val="center"/>
        <w:rPr>
          <w:rFonts w:ascii="宋体" w:hAnsi="宋体"/>
          <w:b/>
          <w:sz w:val="44"/>
          <w:szCs w:val="44"/>
        </w:rPr>
      </w:pPr>
      <w:r>
        <w:rPr>
          <w:rFonts w:ascii="宋体" w:hAnsi="宋体"/>
          <w:b/>
          <w:sz w:val="44"/>
          <w:szCs w:val="44"/>
        </w:rPr>
        <w:t>农</w:t>
      </w:r>
      <w:r>
        <w:rPr>
          <w:rFonts w:hint="eastAsia" w:ascii="宋体" w:hAnsi="宋体"/>
          <w:b/>
          <w:sz w:val="44"/>
          <w:szCs w:val="44"/>
          <w:lang w:val="en-US" w:eastAsia="zh-CN"/>
        </w:rPr>
        <w:t>户</w:t>
      </w:r>
      <w:r>
        <w:rPr>
          <w:rFonts w:ascii="宋体" w:hAnsi="宋体"/>
          <w:b/>
          <w:sz w:val="44"/>
          <w:szCs w:val="44"/>
        </w:rPr>
        <w:t>土地经营流转</w:t>
      </w:r>
      <w:r>
        <w:rPr>
          <w:rFonts w:hint="eastAsia" w:ascii="宋体" w:hAnsi="宋体"/>
          <w:b/>
          <w:sz w:val="44"/>
          <w:szCs w:val="44"/>
        </w:rPr>
        <w:t>权属证明</w:t>
      </w:r>
    </w:p>
    <w:p>
      <w:pPr>
        <w:jc w:val="center"/>
        <w:rPr>
          <w:rFonts w:ascii="宋体" w:hAnsi="宋体"/>
          <w:b/>
          <w:sz w:val="36"/>
          <w:szCs w:val="36"/>
        </w:rPr>
      </w:pPr>
    </w:p>
    <w:p>
      <w:pPr>
        <w:ind w:firstLine="555"/>
        <w:jc w:val="left"/>
        <w:rPr>
          <w:rFonts w:ascii="宋体" w:hAnsi="宋体"/>
          <w:sz w:val="28"/>
          <w:szCs w:val="28"/>
        </w:rPr>
      </w:pPr>
      <w:r>
        <w:rPr>
          <w:rFonts w:hint="eastAsia" w:ascii="宋体" w:hAnsi="宋体"/>
          <w:sz w:val="28"/>
          <w:szCs w:val="28"/>
        </w:rPr>
        <w:t>现委托流转的土地：共</w:t>
      </w:r>
      <w:r>
        <w:rPr>
          <w:rFonts w:hint="eastAsia" w:ascii="宋体" w:hAnsi="宋体"/>
          <w:sz w:val="28"/>
          <w:szCs w:val="28"/>
          <w:u w:val="single"/>
        </w:rPr>
        <w:t xml:space="preserve">      </w:t>
      </w:r>
      <w:r>
        <w:rPr>
          <w:rFonts w:hint="eastAsia" w:ascii="宋体" w:hAnsi="宋体"/>
          <w:sz w:val="28"/>
          <w:szCs w:val="28"/>
        </w:rPr>
        <w:t>亩，共</w:t>
      </w:r>
      <w:r>
        <w:rPr>
          <w:rFonts w:hint="eastAsia" w:ascii="宋体" w:hAnsi="宋体"/>
          <w:b/>
          <w:sz w:val="28"/>
          <w:szCs w:val="28"/>
          <w:u w:val="single"/>
        </w:rPr>
        <w:t xml:space="preserve">      </w:t>
      </w:r>
      <w:r>
        <w:rPr>
          <w:rFonts w:hint="eastAsia" w:ascii="宋体" w:hAnsi="宋体"/>
          <w:sz w:val="28"/>
          <w:szCs w:val="28"/>
        </w:rPr>
        <w:t>处地块（详见《标的基础信息情况表》），属于本村集体所有，并均已承包到户，所涉及农户（详见《委托方及委托流转土地详细情况表》）均拥有部分土地经营权。农户委托流转程序合规合法。</w:t>
      </w:r>
      <w:r>
        <w:rPr>
          <w:rFonts w:hint="eastAsia" w:ascii="宋体" w:hAnsi="宋体"/>
          <w:b/>
          <w:sz w:val="28"/>
          <w:szCs w:val="28"/>
          <w:u w:val="single"/>
        </w:rPr>
        <w:t xml:space="preserve">              </w:t>
      </w:r>
      <w:r>
        <w:rPr>
          <w:rFonts w:hint="eastAsia" w:ascii="宋体" w:hAnsi="宋体"/>
          <w:sz w:val="28"/>
          <w:szCs w:val="28"/>
          <w:lang w:eastAsia="zh-CN"/>
        </w:rPr>
        <w:t>合作社</w:t>
      </w:r>
      <w:r>
        <w:rPr>
          <w:rFonts w:hint="eastAsia" w:ascii="宋体" w:hAnsi="宋体"/>
          <w:sz w:val="28"/>
          <w:szCs w:val="28"/>
        </w:rPr>
        <w:t>有权将此土地经营权通过余江区农村产权交易中心进行公开挂网流转。</w:t>
      </w:r>
    </w:p>
    <w:p>
      <w:pPr>
        <w:ind w:firstLine="420" w:firstLineChars="150"/>
        <w:rPr>
          <w:rFonts w:ascii="宋体" w:hAnsi="宋体"/>
          <w:sz w:val="28"/>
          <w:szCs w:val="28"/>
        </w:rPr>
      </w:pPr>
    </w:p>
    <w:p>
      <w:pPr>
        <w:ind w:firstLine="1120" w:firstLineChars="400"/>
        <w:rPr>
          <w:rFonts w:ascii="宋体" w:hAnsi="宋体"/>
          <w:sz w:val="28"/>
          <w:szCs w:val="28"/>
        </w:rPr>
      </w:pPr>
      <w:r>
        <w:rPr>
          <w:rFonts w:hint="eastAsia" w:ascii="宋体" w:hAnsi="宋体"/>
          <w:sz w:val="28"/>
          <w:szCs w:val="28"/>
        </w:rPr>
        <w:t>特此证明</w:t>
      </w:r>
    </w:p>
    <w:p>
      <w:pPr>
        <w:ind w:firstLine="700" w:firstLineChars="250"/>
        <w:rPr>
          <w:rFonts w:ascii="宋体" w:hAnsi="宋体"/>
          <w:sz w:val="28"/>
          <w:szCs w:val="28"/>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none"/>
          <w:lang w:val="en-US" w:eastAsia="zh-CN"/>
        </w:rPr>
        <w:t xml:space="preserve">合作社（盖章） </w:t>
      </w:r>
      <w:r>
        <w:rPr>
          <w:rFonts w:hint="eastAsia" w:ascii="宋体" w:hAnsi="宋体"/>
          <w:sz w:val="28"/>
          <w:szCs w:val="28"/>
        </w:rPr>
        <w:t xml:space="preserve">            </w:t>
      </w:r>
    </w:p>
    <w:p>
      <w:pPr>
        <w:ind w:firstLine="700" w:firstLineChars="250"/>
        <w:rPr>
          <w:rFonts w:hint="eastAsia" w:ascii="宋体" w:hAnsi="宋体"/>
          <w:sz w:val="28"/>
          <w:szCs w:val="28"/>
        </w:rPr>
      </w:pPr>
      <w:r>
        <w:rPr>
          <w:rFonts w:hint="eastAsia" w:ascii="宋体" w:hAnsi="宋体"/>
          <w:sz w:val="28"/>
          <w:szCs w:val="28"/>
        </w:rPr>
        <w:t xml:space="preserve">             </w:t>
      </w:r>
    </w:p>
    <w:p>
      <w:pPr>
        <w:ind w:firstLine="700" w:firstLineChars="250"/>
        <w:rPr>
          <w:rFonts w:hint="eastAsia" w:ascii="宋体" w:hAnsi="宋体"/>
          <w:sz w:val="28"/>
          <w:szCs w:val="28"/>
        </w:rPr>
      </w:pPr>
      <w:r>
        <w:rPr>
          <w:rFonts w:hint="eastAsia" w:ascii="宋体" w:hAnsi="宋体"/>
          <w:sz w:val="28"/>
          <w:szCs w:val="28"/>
          <w:lang w:val="en-US" w:eastAsia="zh-CN"/>
        </w:rPr>
        <w:t xml:space="preserve">                                 </w:t>
      </w:r>
      <w:r>
        <w:rPr>
          <w:rFonts w:hint="eastAsia" w:ascii="宋体" w:hAnsi="宋体"/>
          <w:sz w:val="28"/>
          <w:szCs w:val="28"/>
        </w:rPr>
        <w:t>20   年   月   日</w:t>
      </w:r>
    </w:p>
    <w:p>
      <w:pPr>
        <w:ind w:firstLine="700" w:firstLineChars="250"/>
        <w:rPr>
          <w:rFonts w:ascii="宋体" w:hAnsi="宋体"/>
          <w:sz w:val="28"/>
          <w:szCs w:val="28"/>
        </w:rPr>
      </w:pPr>
      <w:r>
        <w:rPr>
          <w:rFonts w:hint="eastAsia" w:ascii="宋体" w:hAnsi="宋体"/>
          <w:sz w:val="28"/>
          <w:szCs w:val="28"/>
        </w:rPr>
        <w:t xml:space="preserve">                           </w:t>
      </w:r>
    </w:p>
    <w:p>
      <w:pPr>
        <w:ind w:firstLine="700" w:firstLineChars="250"/>
        <w:rPr>
          <w:rFonts w:ascii="宋体" w:hAnsi="宋体"/>
          <w:sz w:val="28"/>
          <w:szCs w:val="28"/>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sz w:val="28"/>
          <w:szCs w:val="28"/>
          <w:u w:val="single"/>
        </w:rPr>
        <w:t xml:space="preserve">       </w:t>
      </w:r>
      <w:r>
        <w:rPr>
          <w:rFonts w:hint="eastAsia" w:ascii="宋体" w:hAnsi="宋体"/>
          <w:sz w:val="28"/>
          <w:szCs w:val="28"/>
        </w:rPr>
        <w:t>村民委员会（盖章）</w:t>
      </w:r>
    </w:p>
    <w:p>
      <w:pPr>
        <w:ind w:firstLine="700" w:firstLineChars="250"/>
        <w:rPr>
          <w:rFonts w:ascii="宋体" w:hAnsi="宋体"/>
          <w:sz w:val="28"/>
          <w:szCs w:val="28"/>
        </w:rPr>
      </w:pPr>
      <w:r>
        <w:rPr>
          <w:rFonts w:hint="eastAsia" w:ascii="宋体" w:hAnsi="宋体"/>
          <w:sz w:val="28"/>
          <w:szCs w:val="28"/>
        </w:rPr>
        <w:t xml:space="preserve">                            </w:t>
      </w:r>
    </w:p>
    <w:p>
      <w:pPr>
        <w:ind w:firstLine="5180" w:firstLineChars="1850"/>
        <w:rPr>
          <w:rFonts w:ascii="宋体" w:hAnsi="宋体"/>
          <w:sz w:val="28"/>
          <w:szCs w:val="28"/>
        </w:rPr>
      </w:pPr>
      <w:r>
        <w:rPr>
          <w:rFonts w:hint="eastAsia" w:ascii="宋体" w:hAnsi="宋体"/>
          <w:sz w:val="28"/>
          <w:szCs w:val="28"/>
        </w:rPr>
        <w:t>20   年   月   日</w:t>
      </w:r>
    </w:p>
    <w:p>
      <w:pPr>
        <w:rPr>
          <w:rFonts w:ascii="宋体" w:hAnsi="宋体"/>
          <w:color w:val="FF0000"/>
          <w:sz w:val="28"/>
          <w:szCs w:val="28"/>
        </w:rPr>
      </w:pPr>
    </w:p>
    <w:p>
      <w:pPr>
        <w:ind w:firstLine="700" w:firstLineChars="250"/>
        <w:rPr>
          <w:rFonts w:ascii="宋体" w:hAnsi="宋体"/>
          <w:sz w:val="28"/>
          <w:szCs w:val="28"/>
        </w:rPr>
      </w:pPr>
      <w:r>
        <w:rPr>
          <w:rFonts w:hint="eastAsia" w:ascii="宋体" w:hAnsi="宋体"/>
          <w:color w:val="FF0000"/>
          <w:sz w:val="28"/>
          <w:szCs w:val="28"/>
        </w:rPr>
        <w:t xml:space="preserve">           </w:t>
      </w: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乡镇（街道</w:t>
      </w:r>
      <w:r>
        <w:rPr>
          <w:rFonts w:hint="eastAsia" w:ascii="宋体" w:hAnsi="宋体"/>
          <w:sz w:val="28"/>
          <w:szCs w:val="28"/>
          <w:lang w:eastAsia="zh-CN"/>
        </w:rPr>
        <w:t>、</w:t>
      </w:r>
      <w:r>
        <w:rPr>
          <w:rFonts w:hint="eastAsia" w:ascii="宋体" w:hAnsi="宋体"/>
          <w:sz w:val="28"/>
          <w:szCs w:val="28"/>
          <w:lang w:val="en-US" w:eastAsia="zh-CN"/>
        </w:rPr>
        <w:t>场</w:t>
      </w:r>
      <w:r>
        <w:rPr>
          <w:rFonts w:hint="eastAsia" w:ascii="宋体" w:hAnsi="宋体"/>
          <w:sz w:val="28"/>
          <w:szCs w:val="28"/>
        </w:rPr>
        <w:t>）（盖章）</w:t>
      </w:r>
    </w:p>
    <w:p>
      <w:pPr>
        <w:ind w:firstLine="700" w:firstLineChars="250"/>
        <w:rPr>
          <w:rFonts w:ascii="宋体" w:hAnsi="宋体"/>
          <w:sz w:val="28"/>
          <w:szCs w:val="28"/>
        </w:rPr>
      </w:pPr>
    </w:p>
    <w:p>
      <w:pPr>
        <w:rPr>
          <w:rFonts w:ascii="宋体" w:hAnsi="宋体"/>
          <w:sz w:val="28"/>
          <w:szCs w:val="28"/>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sz w:val="28"/>
          <w:szCs w:val="28"/>
        </w:rPr>
        <w:t xml:space="preserve"> 20   年   月   日</w:t>
      </w:r>
    </w:p>
    <w:p>
      <w:pPr>
        <w:rPr>
          <w:rFonts w:hint="eastAsia" w:ascii="宋体" w:hAnsi="宋体"/>
          <w:b/>
          <w:bCs/>
          <w:sz w:val="32"/>
          <w:szCs w:val="32"/>
        </w:rPr>
      </w:pPr>
    </w:p>
    <w:p>
      <w:pPr>
        <w:rPr>
          <w:rFonts w:hint="eastAsia" w:ascii="宋体" w:hAnsi="宋体"/>
          <w:b/>
          <w:bCs/>
          <w:sz w:val="32"/>
          <w:szCs w:val="32"/>
        </w:rPr>
      </w:pPr>
      <w:r>
        <w:rPr>
          <w:rFonts w:hint="eastAsia" w:ascii="宋体" w:hAnsi="宋体"/>
          <w:b/>
          <w:bCs/>
          <w:sz w:val="32"/>
          <w:szCs w:val="32"/>
        </w:rPr>
        <w:t>附件4</w:t>
      </w:r>
    </w:p>
    <w:p>
      <w:pPr>
        <w:pStyle w:val="3"/>
        <w:bidi w:val="0"/>
      </w:pPr>
      <w:r>
        <w:rPr>
          <w:rFonts w:hint="eastAsia"/>
        </w:rPr>
        <w:t>土地平面图（参考）</w:t>
      </w:r>
    </w:p>
    <w:p>
      <w:pPr>
        <w:jc w:val="center"/>
        <w:rPr>
          <w:rFonts w:hint="eastAsia"/>
        </w:rPr>
      </w:pPr>
      <w:r>
        <w:drawing>
          <wp:inline distT="0" distB="0" distL="114300" distR="114300">
            <wp:extent cx="4920615" cy="6955155"/>
            <wp:effectExtent l="0" t="0" r="13335" b="17145"/>
            <wp:docPr id="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pic:cNvPicPr>
                      <a:picLocks noChangeAspect="1"/>
                    </pic:cNvPicPr>
                  </pic:nvPicPr>
                  <pic:blipFill>
                    <a:blip r:embed="rId5"/>
                    <a:stretch>
                      <a:fillRect/>
                    </a:stretch>
                  </pic:blipFill>
                  <pic:spPr>
                    <a:xfrm>
                      <a:off x="0" y="0"/>
                      <a:ext cx="4920615" cy="6955155"/>
                    </a:xfrm>
                    <a:prstGeom prst="rect">
                      <a:avLst/>
                    </a:prstGeom>
                    <a:noFill/>
                    <a:ln>
                      <a:noFill/>
                    </a:ln>
                  </pic:spPr>
                </pic:pic>
              </a:graphicData>
            </a:graphic>
          </wp:inline>
        </w:drawing>
      </w:r>
    </w:p>
    <w:p>
      <w:pPr>
        <w:rPr>
          <w:rFonts w:hint="eastAsia"/>
          <w:b/>
          <w:bCs/>
          <w:sz w:val="32"/>
          <w:szCs w:val="32"/>
        </w:rPr>
      </w:pPr>
    </w:p>
    <w:p>
      <w:pPr>
        <w:pStyle w:val="3"/>
        <w:jc w:val="both"/>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附件5</w:t>
      </w:r>
    </w:p>
    <w:p>
      <w:pPr>
        <w:jc w:val="center"/>
        <w:rPr>
          <w:rFonts w:hint="eastAsia" w:ascii="Times New Roman" w:hAnsi="Times New Roman" w:eastAsia="宋体" w:cs="Times New Roman"/>
          <w:b/>
          <w:kern w:val="2"/>
          <w:sz w:val="36"/>
          <w:szCs w:val="20"/>
          <w:lang w:val="en-US" w:eastAsia="zh-CN" w:bidi="ar-SA"/>
        </w:rPr>
      </w:pPr>
      <w:r>
        <w:rPr>
          <w:rFonts w:hint="eastAsia" w:ascii="Times New Roman" w:hAnsi="Times New Roman" w:eastAsia="宋体" w:cs="Times New Roman"/>
          <w:b/>
          <w:kern w:val="2"/>
          <w:sz w:val="36"/>
          <w:szCs w:val="20"/>
          <w:lang w:val="en-US" w:eastAsia="zh-CN" w:bidi="ar-SA"/>
        </w:rPr>
        <w:t>村集体经济组织登记证复印件（参考）</w:t>
      </w:r>
    </w:p>
    <w:p>
      <w:pPr>
        <w:jc w:val="center"/>
        <w:rPr>
          <w:rFonts w:hint="eastAsia"/>
          <w:b/>
          <w:bCs/>
          <w:sz w:val="32"/>
          <w:szCs w:val="32"/>
        </w:rPr>
      </w:pPr>
      <w:r>
        <mc:AlternateContent>
          <mc:Choice Requires="wps">
            <w:drawing>
              <wp:anchor distT="0" distB="0" distL="114300" distR="114300" simplePos="0" relativeHeight="251660288" behindDoc="0" locked="0" layoutInCell="1" allowOverlap="1">
                <wp:simplePos x="0" y="0"/>
                <wp:positionH relativeFrom="column">
                  <wp:posOffset>546100</wp:posOffset>
                </wp:positionH>
                <wp:positionV relativeFrom="paragraph">
                  <wp:posOffset>1710690</wp:posOffset>
                </wp:positionV>
                <wp:extent cx="2771775" cy="2343150"/>
                <wp:effectExtent l="5080" t="4445" r="4445" b="14605"/>
                <wp:wrapNone/>
                <wp:docPr id="40" name="流程图: 过程 40"/>
                <wp:cNvGraphicFramePr/>
                <a:graphic xmlns:a="http://schemas.openxmlformats.org/drawingml/2006/main">
                  <a:graphicData uri="http://schemas.microsoft.com/office/word/2010/wordprocessingShape">
                    <wps:wsp>
                      <wps:cNvSpPr/>
                      <wps:spPr>
                        <a:xfrm>
                          <a:off x="0" y="0"/>
                          <a:ext cx="2771775" cy="2343150"/>
                        </a:xfrm>
                        <a:prstGeom prst="flowChartProcess">
                          <a:avLst/>
                        </a:prstGeom>
                        <a:pattFill prst="pct30">
                          <a:fgClr>
                            <a:srgbClr val="000000"/>
                          </a:fgClr>
                          <a:bgClr>
                            <a:srgbClr val="FFFFFF"/>
                          </a:bgClr>
                        </a:patt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_x0000_s1026" o:spid="_x0000_s1026" o:spt="109" type="#_x0000_t109" style="position:absolute;left:0pt;margin-left:43pt;margin-top:134.7pt;height:184.5pt;width:218.25pt;z-index:251660288;mso-width-relative:page;mso-height-relative:page;" fillcolor="#000000" filled="t" stroked="t" coordsize="21600,21600" o:gfxdata="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H57SV2wAAAAoBAAAPAAAAAAAAAAEAIAAAACIAAABkcnMvZG93&#10;bnJldi54bWxQSwECFAAUAAAACACHTuJAgsoTBDYCAACNBAAADgAAAAAAAAABACAAAAAqAQAAZHJz&#10;L2Uyb0RvYy54bWxQSwUGAAAAAAYABgBZAQAA0gUAAAAA&#10;">
                <v:fill type="pattern" on="t" color2="#FFFFFF" o:title="30%" focussize="0,0" r:id="rId6"/>
                <v:stroke color="#000000" joinstyle="miter"/>
                <v:imagedata o:title=""/>
                <o:lock v:ext="edit" aspectratio="f"/>
                <v:textbox>
                  <w:txbxContent>
                    <w:p>
                      <w:pPr>
                        <w:jc w:val="center"/>
                      </w:pPr>
                    </w:p>
                  </w:txbxContent>
                </v:textbox>
              </v:shape>
            </w:pict>
          </mc:Fallback>
        </mc:AlternateContent>
      </w:r>
      <w:r>
        <w:rPr>
          <w:rFonts w:hint="eastAsia" w:eastAsia="宋体"/>
          <w:lang w:eastAsia="zh-CN"/>
        </w:rPr>
        <w:drawing>
          <wp:inline distT="0" distB="0" distL="114300" distR="114300">
            <wp:extent cx="5266690" cy="7022465"/>
            <wp:effectExtent l="0" t="0" r="10160" b="6985"/>
            <wp:docPr id="37" name="图片 2" descr="ba4c92432b4fad06b20c20025069c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descr="ba4c92432b4fad06b20c20025069cef"/>
                    <pic:cNvPicPr>
                      <a:picLocks noChangeAspect="1"/>
                    </pic:cNvPicPr>
                  </pic:nvPicPr>
                  <pic:blipFill>
                    <a:blip r:embed="rId7"/>
                    <a:stretch>
                      <a:fillRect/>
                    </a:stretch>
                  </pic:blipFill>
                  <pic:spPr>
                    <a:xfrm>
                      <a:off x="0" y="0"/>
                      <a:ext cx="5266690" cy="7022465"/>
                    </a:xfrm>
                    <a:prstGeom prst="rect">
                      <a:avLst/>
                    </a:prstGeom>
                    <a:noFill/>
                    <a:ln>
                      <a:noFill/>
                    </a:ln>
                  </pic:spPr>
                </pic:pic>
              </a:graphicData>
            </a:graphic>
          </wp:inline>
        </w:drawing>
      </w:r>
    </w:p>
    <w:p>
      <w:pPr>
        <w:pStyle w:val="3"/>
        <w:jc w:val="both"/>
        <w:rPr>
          <w:rFonts w:hint="eastAsia" w:ascii="Times New Roman" w:hAnsi="Times New Roman" w:cs="Times New Roman"/>
          <w:sz w:val="32"/>
          <w:szCs w:val="32"/>
        </w:rPr>
      </w:pPr>
    </w:p>
    <w:p>
      <w:pPr>
        <w:pStyle w:val="3"/>
        <w:jc w:val="both"/>
        <w:rPr>
          <w:rFonts w:hint="eastAsia" w:ascii="Times New Roman" w:hAnsi="Times New Roman" w:cs="Times New Roman"/>
          <w:sz w:val="32"/>
          <w:szCs w:val="32"/>
        </w:rPr>
      </w:pPr>
      <w:r>
        <w:rPr>
          <w:rFonts w:hint="eastAsia" w:ascii="Times New Roman" w:hAnsi="Times New Roman" w:cs="Times New Roman"/>
          <w:sz w:val="32"/>
          <w:szCs w:val="32"/>
        </w:rPr>
        <w:t>附件6</w:t>
      </w:r>
    </w:p>
    <w:p>
      <w:pPr>
        <w:pStyle w:val="3"/>
        <w:jc w:val="center"/>
      </w:pPr>
      <w:r>
        <w:rPr>
          <w:rFonts w:hint="eastAsia"/>
          <w:lang w:val="en-US" w:eastAsia="zh-CN"/>
        </w:rPr>
        <w:t>村集体经济组织</w:t>
      </w:r>
      <w:r>
        <w:rPr>
          <w:rFonts w:hint="eastAsia"/>
        </w:rPr>
        <w:t>法人身份证复印件</w:t>
      </w:r>
    </w:p>
    <w:p>
      <w:r>
        <mc:AlternateContent>
          <mc:Choice Requires="wps">
            <w:drawing>
              <wp:anchor distT="0" distB="0" distL="114300" distR="114300" simplePos="0" relativeHeight="251674624" behindDoc="0" locked="0" layoutInCell="1" allowOverlap="1">
                <wp:simplePos x="0" y="0"/>
                <wp:positionH relativeFrom="column">
                  <wp:posOffset>546100</wp:posOffset>
                </wp:positionH>
                <wp:positionV relativeFrom="paragraph">
                  <wp:posOffset>107315</wp:posOffset>
                </wp:positionV>
                <wp:extent cx="4502150" cy="2540000"/>
                <wp:effectExtent l="4445" t="5080" r="8255" b="7620"/>
                <wp:wrapNone/>
                <wp:docPr id="44" name="矩形 44"/>
                <wp:cNvGraphicFramePr/>
                <a:graphic xmlns:a="http://schemas.openxmlformats.org/drawingml/2006/main">
                  <a:graphicData uri="http://schemas.microsoft.com/office/word/2010/wordprocessingShape">
                    <wps:wsp>
                      <wps:cNvSpPr/>
                      <wps:spPr>
                        <a:xfrm>
                          <a:off x="0" y="0"/>
                          <a:ext cx="4502150" cy="2540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36"/>
                                <w:szCs w:val="36"/>
                              </w:rPr>
                            </w:pPr>
                          </w:p>
                          <w:p>
                            <w:pPr>
                              <w:jc w:val="center"/>
                              <w:rPr>
                                <w:rFonts w:hint="eastAsia"/>
                                <w:sz w:val="36"/>
                                <w:szCs w:val="36"/>
                              </w:rPr>
                            </w:pPr>
                          </w:p>
                          <w:p>
                            <w:pPr>
                              <w:jc w:val="center"/>
                              <w:rPr>
                                <w:rFonts w:hint="eastAsia"/>
                                <w:sz w:val="36"/>
                                <w:szCs w:val="36"/>
                              </w:rPr>
                            </w:pPr>
                          </w:p>
                          <w:p>
                            <w:pPr>
                              <w:jc w:val="center"/>
                              <w:rPr>
                                <w:sz w:val="36"/>
                                <w:szCs w:val="36"/>
                              </w:rPr>
                            </w:pPr>
                            <w:r>
                              <w:rPr>
                                <w:rFonts w:hint="eastAsia"/>
                                <w:sz w:val="36"/>
                                <w:szCs w:val="36"/>
                              </w:rPr>
                              <w:t>正面</w:t>
                            </w:r>
                          </w:p>
                        </w:txbxContent>
                      </wps:txbx>
                      <wps:bodyPr upright="1"/>
                    </wps:wsp>
                  </a:graphicData>
                </a:graphic>
              </wp:anchor>
            </w:drawing>
          </mc:Choice>
          <mc:Fallback>
            <w:pict>
              <v:rect id="_x0000_s1026" o:spid="_x0000_s1026" o:spt="1" style="position:absolute;left:0pt;margin-left:43pt;margin-top:8.45pt;height:200pt;width:354.5pt;z-index:251674624;mso-width-relative:page;mso-height-relative:page;" fillcolor="#FFFFFF" filled="t" stroked="t" coordsize="21600,21600" o:gfxdata="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4xPjdYAAAAJAQAADwAAAAAAAAABACAAAAAiAAAAZHJzL2Rv&#10;d25yZXYueG1sUEsBAhQAFAAAAAgAh07iQAi0LAwDAgAALAQAAA4AAAAAAAAAAQAgAAAAJQEAAGRy&#10;cy9lMm9Eb2MueG1sUEsFBgAAAAAGAAYAWQEAAJoFAAAAAA==&#10;">
                <v:fill on="t" focussize="0,0"/>
                <v:stroke color="#000000" joinstyle="miter"/>
                <v:imagedata o:title=""/>
                <o:lock v:ext="edit" aspectratio="f"/>
                <v:textbox>
                  <w:txbxContent>
                    <w:p>
                      <w:pPr>
                        <w:jc w:val="center"/>
                        <w:rPr>
                          <w:rFonts w:hint="eastAsia"/>
                          <w:sz w:val="36"/>
                          <w:szCs w:val="36"/>
                        </w:rPr>
                      </w:pPr>
                    </w:p>
                    <w:p>
                      <w:pPr>
                        <w:jc w:val="center"/>
                        <w:rPr>
                          <w:rFonts w:hint="eastAsia"/>
                          <w:sz w:val="36"/>
                          <w:szCs w:val="36"/>
                        </w:rPr>
                      </w:pPr>
                    </w:p>
                    <w:p>
                      <w:pPr>
                        <w:jc w:val="center"/>
                        <w:rPr>
                          <w:rFonts w:hint="eastAsia"/>
                          <w:sz w:val="36"/>
                          <w:szCs w:val="36"/>
                        </w:rPr>
                      </w:pPr>
                    </w:p>
                    <w:p>
                      <w:pPr>
                        <w:jc w:val="center"/>
                        <w:rPr>
                          <w:sz w:val="36"/>
                          <w:szCs w:val="36"/>
                        </w:rPr>
                      </w:pPr>
                      <w:r>
                        <w:rPr>
                          <w:rFonts w:hint="eastAsia"/>
                          <w:sz w:val="36"/>
                          <w:szCs w:val="36"/>
                        </w:rPr>
                        <w:t>正面</w:t>
                      </w:r>
                    </w:p>
                  </w:txbxContent>
                </v:textbox>
              </v:rect>
            </w:pict>
          </mc:Fallback>
        </mc:AlternateContent>
      </w:r>
    </w:p>
    <w:p/>
    <w:p/>
    <w:p/>
    <w:p/>
    <w:p/>
    <w:p/>
    <w:p/>
    <w:p/>
    <w:p/>
    <w:p/>
    <w:p/>
    <w:p/>
    <w:p/>
    <w:p/>
    <w:p>
      <w:r>
        <mc:AlternateContent>
          <mc:Choice Requires="wps">
            <w:drawing>
              <wp:anchor distT="0" distB="0" distL="114300" distR="114300" simplePos="0" relativeHeight="251675648" behindDoc="0" locked="0" layoutInCell="1" allowOverlap="1">
                <wp:simplePos x="0" y="0"/>
                <wp:positionH relativeFrom="column">
                  <wp:posOffset>571500</wp:posOffset>
                </wp:positionH>
                <wp:positionV relativeFrom="paragraph">
                  <wp:posOffset>43815</wp:posOffset>
                </wp:positionV>
                <wp:extent cx="4502150" cy="2540000"/>
                <wp:effectExtent l="4445" t="5080" r="8255" b="7620"/>
                <wp:wrapNone/>
                <wp:docPr id="43" name="矩形 43"/>
                <wp:cNvGraphicFramePr/>
                <a:graphic xmlns:a="http://schemas.openxmlformats.org/drawingml/2006/main">
                  <a:graphicData uri="http://schemas.microsoft.com/office/word/2010/wordprocessingShape">
                    <wps:wsp>
                      <wps:cNvSpPr/>
                      <wps:spPr>
                        <a:xfrm>
                          <a:off x="0" y="0"/>
                          <a:ext cx="4502150" cy="2540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36"/>
                                <w:szCs w:val="36"/>
                              </w:rPr>
                            </w:pPr>
                          </w:p>
                          <w:p>
                            <w:pPr>
                              <w:jc w:val="center"/>
                              <w:rPr>
                                <w:rFonts w:hint="eastAsia"/>
                                <w:sz w:val="36"/>
                                <w:szCs w:val="36"/>
                              </w:rPr>
                            </w:pPr>
                          </w:p>
                          <w:p>
                            <w:pPr>
                              <w:jc w:val="center"/>
                              <w:rPr>
                                <w:rFonts w:hint="eastAsia"/>
                                <w:sz w:val="36"/>
                                <w:szCs w:val="36"/>
                              </w:rPr>
                            </w:pPr>
                          </w:p>
                          <w:p>
                            <w:pPr>
                              <w:jc w:val="center"/>
                              <w:rPr>
                                <w:sz w:val="36"/>
                                <w:szCs w:val="36"/>
                              </w:rPr>
                            </w:pPr>
                            <w:r>
                              <w:rPr>
                                <w:rFonts w:hint="eastAsia"/>
                                <w:sz w:val="36"/>
                                <w:szCs w:val="36"/>
                              </w:rPr>
                              <w:t>反面</w:t>
                            </w:r>
                          </w:p>
                        </w:txbxContent>
                      </wps:txbx>
                      <wps:bodyPr upright="1"/>
                    </wps:wsp>
                  </a:graphicData>
                </a:graphic>
              </wp:anchor>
            </w:drawing>
          </mc:Choice>
          <mc:Fallback>
            <w:pict>
              <v:rect id="_x0000_s1026" o:spid="_x0000_s1026" o:spt="1" style="position:absolute;left:0pt;margin-left:45pt;margin-top:3.45pt;height:200pt;width:354.5pt;z-index:251675648;mso-width-relative:page;mso-height-relative:page;" fillcolor="#FFFFFF" filled="t" stroked="t" coordsize="21600,21600" o:gfxdata="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OcmXv1QAAAAgBAAAPAAAAAAAAAAEAIAAAACIAAABkcnMvZG93&#10;bnJldi54bWxQSwECFAAUAAAACACHTuJAsQc7/gMCAAAsBAAADgAAAAAAAAABACAAAAAkAQAAZHJz&#10;L2Uyb0RvYy54bWxQSwUGAAAAAAYABgBZAQAAmQUAAAAA&#10;">
                <v:fill on="t" focussize="0,0"/>
                <v:stroke color="#000000" joinstyle="miter"/>
                <v:imagedata o:title=""/>
                <o:lock v:ext="edit" aspectratio="f"/>
                <v:textbox>
                  <w:txbxContent>
                    <w:p>
                      <w:pPr>
                        <w:jc w:val="center"/>
                        <w:rPr>
                          <w:rFonts w:hint="eastAsia"/>
                          <w:sz w:val="36"/>
                          <w:szCs w:val="36"/>
                        </w:rPr>
                      </w:pPr>
                    </w:p>
                    <w:p>
                      <w:pPr>
                        <w:jc w:val="center"/>
                        <w:rPr>
                          <w:rFonts w:hint="eastAsia"/>
                          <w:sz w:val="36"/>
                          <w:szCs w:val="36"/>
                        </w:rPr>
                      </w:pPr>
                    </w:p>
                    <w:p>
                      <w:pPr>
                        <w:jc w:val="center"/>
                        <w:rPr>
                          <w:rFonts w:hint="eastAsia"/>
                          <w:sz w:val="36"/>
                          <w:szCs w:val="36"/>
                        </w:rPr>
                      </w:pPr>
                    </w:p>
                    <w:p>
                      <w:pPr>
                        <w:jc w:val="center"/>
                        <w:rPr>
                          <w:sz w:val="36"/>
                          <w:szCs w:val="36"/>
                        </w:rPr>
                      </w:pPr>
                      <w:r>
                        <w:rPr>
                          <w:rFonts w:hint="eastAsia"/>
                          <w:sz w:val="36"/>
                          <w:szCs w:val="36"/>
                        </w:rPr>
                        <w:t>反面</w:t>
                      </w:r>
                    </w:p>
                  </w:txbxContent>
                </v:textbox>
              </v:rect>
            </w:pict>
          </mc:Fallback>
        </mc:AlternateContent>
      </w:r>
    </w:p>
    <w:p/>
    <w:p/>
    <w:p/>
    <w:p/>
    <w:p/>
    <w:p/>
    <w:p/>
    <w:p/>
    <w:p/>
    <w:p/>
    <w:p/>
    <w:p/>
    <w:p/>
    <w:p/>
    <w:p/>
    <w:p/>
    <w:p/>
    <w:p/>
    <w:p/>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p>
    <w:p>
      <w:pPr>
        <w:rPr>
          <w:rFonts w:hint="eastAsia"/>
          <w:b/>
          <w:bCs/>
          <w:sz w:val="32"/>
          <w:szCs w:val="32"/>
        </w:rPr>
      </w:pPr>
      <w:r>
        <w:rPr>
          <w:rFonts w:hint="eastAsia"/>
          <w:b/>
          <w:bCs/>
          <w:sz w:val="32"/>
          <w:szCs w:val="32"/>
        </w:rPr>
        <w:t>附件</w:t>
      </w:r>
      <w:r>
        <w:rPr>
          <w:b/>
          <w:bCs/>
          <w:sz w:val="32"/>
          <w:szCs w:val="32"/>
        </w:rPr>
        <w:t>7</w:t>
      </w:r>
    </w:p>
    <w:p>
      <w:pPr>
        <w:jc w:val="center"/>
        <w:rPr>
          <w:rFonts w:ascii="宋体" w:hAnsi="宋体"/>
          <w:b/>
          <w:bCs/>
          <w:color w:val="000000"/>
          <w:sz w:val="52"/>
          <w:szCs w:val="52"/>
        </w:rPr>
      </w:pPr>
      <w:r>
        <w:rPr>
          <w:sz w:val="52"/>
        </w:rP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-635</wp:posOffset>
                </wp:positionV>
                <wp:extent cx="5767070" cy="658495"/>
                <wp:effectExtent l="0" t="0" r="0" b="0"/>
                <wp:wrapNone/>
                <wp:docPr id="3" name="文本框 3"/>
                <wp:cNvGraphicFramePr/>
                <a:graphic xmlns:a="http://schemas.openxmlformats.org/drawingml/2006/main">
                  <a:graphicData uri="http://schemas.microsoft.com/office/word/2010/wordprocessingShape">
                    <wps:wsp>
                      <wps:cNvSpPr txBox="1"/>
                      <wps:spPr>
                        <a:xfrm>
                          <a:off x="899160" y="899160"/>
                          <a:ext cx="5767070" cy="658495"/>
                        </a:xfrm>
                        <a:prstGeom prst="rect">
                          <a:avLst/>
                        </a:prstGeom>
                        <a:noFill/>
                        <a:ln w="28575" cmpd="sng">
                          <a:noFill/>
                          <a:prstDash val="solid"/>
                        </a:ln>
                        <a:effectLst/>
                      </wps:spPr>
                      <wps:txbx>
                        <w:txbxContent>
                          <w:p>
                            <w:pPr>
                              <w:jc w:val="center"/>
                              <w:rPr>
                                <w:rFonts w:ascii="宋体" w:hAnsi="宋体"/>
                                <w:b/>
                                <w:bCs/>
                                <w:color w:val="FF0000"/>
                                <w:sz w:val="52"/>
                                <w:szCs w:val="52"/>
                              </w:rPr>
                            </w:pPr>
                            <w:r>
                              <w:rPr>
                                <w:rFonts w:hint="eastAsia" w:ascii="宋体" w:hAnsi="宋体"/>
                                <w:b/>
                                <w:bCs/>
                                <w:color w:val="FF0000"/>
                                <w:sz w:val="52"/>
                                <w:szCs w:val="52"/>
                              </w:rPr>
                              <w:t>余江区农村产权交易中心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05pt;margin-top:-0.05pt;height:51.85pt;width:454.1pt;z-index:251661312;mso-width-relative:page;mso-height-relative:page;" filled="f" stroked="f" coordsize="21600,21600" o:gfxdata="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CrdEHUAAAA&#10;BwEAAA8AAAAAAAAAAQAgAAAAIgAAAGRycy9kb3ducmV2LnhtbFBLAQIUABQAAAAIAIdO4kAhLA17&#10;WgIAAKMEAAAOAAAAAAAAAAEAIAAAACMBAABkcnMvZTJvRG9jLnhtbFBLBQYAAAAABgAGAFkBAADv&#10;BQAAAAA=&#10;">
                <v:fill on="f" focussize="0,0"/>
                <v:stroke on="f" weight="2.25pt"/>
                <v:imagedata o:title=""/>
                <o:lock v:ext="edit" aspectratio="f"/>
                <v:textbox>
                  <w:txbxContent>
                    <w:p>
                      <w:pPr>
                        <w:jc w:val="center"/>
                        <w:rPr>
                          <w:rFonts w:ascii="宋体" w:hAnsi="宋体"/>
                          <w:b/>
                          <w:bCs/>
                          <w:color w:val="FF0000"/>
                          <w:sz w:val="52"/>
                          <w:szCs w:val="52"/>
                        </w:rPr>
                      </w:pPr>
                      <w:r>
                        <w:rPr>
                          <w:rFonts w:hint="eastAsia" w:ascii="宋体" w:hAnsi="宋体"/>
                          <w:b/>
                          <w:bCs/>
                          <w:color w:val="FF0000"/>
                          <w:sz w:val="52"/>
                          <w:szCs w:val="52"/>
                        </w:rPr>
                        <w:t>余江区农村产权交易中心</w:t>
                      </w:r>
                    </w:p>
                    <w:p/>
                  </w:txbxContent>
                </v:textbox>
              </v:shape>
            </w:pict>
          </mc:Fallback>
        </mc:AlternateContent>
      </w:r>
    </w:p>
    <w:p>
      <w:pPr>
        <w:rPr>
          <w:rFonts w:ascii="宋体" w:hAnsi="宋体"/>
          <w:b/>
          <w:bCs/>
          <w:color w:val="000000"/>
          <w:sz w:val="30"/>
          <w:szCs w:val="30"/>
        </w:rPr>
      </w:pPr>
      <w:r>
        <w:rPr>
          <w:sz w:val="30"/>
        </w:rPr>
        <mc:AlternateContent>
          <mc:Choice Requires="wps">
            <w:drawing>
              <wp:anchor distT="0" distB="0" distL="114300" distR="114300" simplePos="0" relativeHeight="251662336" behindDoc="0" locked="0" layoutInCell="1" allowOverlap="1">
                <wp:simplePos x="0" y="0"/>
                <wp:positionH relativeFrom="column">
                  <wp:posOffset>6350</wp:posOffset>
                </wp:positionH>
                <wp:positionV relativeFrom="paragraph">
                  <wp:posOffset>158115</wp:posOffset>
                </wp:positionV>
                <wp:extent cx="5754370" cy="1270"/>
                <wp:effectExtent l="0" t="0" r="0" b="0"/>
                <wp:wrapNone/>
                <wp:docPr id="45" name="直接箭头连接符 45"/>
                <wp:cNvGraphicFramePr/>
                <a:graphic xmlns:a="http://schemas.openxmlformats.org/drawingml/2006/main">
                  <a:graphicData uri="http://schemas.microsoft.com/office/word/2010/wordprocessingShape">
                    <wps:wsp>
                      <wps:cNvCnPr/>
                      <wps:spPr>
                        <a:xfrm flipV="1">
                          <a:off x="0" y="0"/>
                          <a:ext cx="5754370" cy="1270"/>
                        </a:xfrm>
                        <a:prstGeom prst="straightConnector1">
                          <a:avLst/>
                        </a:prstGeom>
                        <a:ln w="9525" cap="flat" cmpd="sng">
                          <a:solidFill>
                            <a:srgbClr val="FF0000"/>
                          </a:solidFill>
                          <a:prstDash val="solid"/>
                          <a:miter/>
                          <a:headEnd type="none" w="med" len="med"/>
                          <a:tailEnd type="none" w="med" len="med"/>
                        </a:ln>
                      </wps:spPr>
                      <wps:bodyPr/>
                    </wps:wsp>
                  </a:graphicData>
                </a:graphic>
              </wp:anchor>
            </w:drawing>
          </mc:Choice>
          <mc:Fallback>
            <w:pict>
              <v:shape id="_x0000_s1026" o:spid="_x0000_s1026" o:spt="32" type="#_x0000_t32" style="position:absolute;left:0pt;flip:y;margin-left:0.5pt;margin-top:12.45pt;height:0.1pt;width:453.1pt;z-index:251662336;mso-width-relative:page;mso-height-relative:page;" filled="f" stroked="t" coordsize="21600,21600" o:gfxdata="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wmpvJ1QAAAAcBAAAPAAAAAAAAAAEAIAAA&#10;ACIAAABkcnMvZG93bnJldi54bWxQSwECFAAUAAAACACHTuJA1vzeBw8CAAAFBAAADgAAAAAAAAAB&#10;ACAAAAAkAQAAZHJzL2Uyb0RvYy54bWxQSwUGAAAAAAYABgBZAQAApQUAAAAA&#10;">
                <v:fill on="f" focussize="0,0"/>
                <v:stroke color="#FF0000" joinstyle="miter"/>
                <v:imagedata o:title=""/>
                <o:lock v:ext="edit" aspectratio="f"/>
              </v:shape>
            </w:pict>
          </mc:Fallback>
        </mc:AlternateContent>
      </w:r>
      <w:r>
        <w:rPr>
          <w:sz w:val="30"/>
        </w:rP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123825</wp:posOffset>
                </wp:positionV>
                <wp:extent cx="5761355" cy="635"/>
                <wp:effectExtent l="0" t="0" r="0" b="0"/>
                <wp:wrapNone/>
                <wp:docPr id="42" name="直接连接符 42"/>
                <wp:cNvGraphicFramePr/>
                <a:graphic xmlns:a="http://schemas.openxmlformats.org/drawingml/2006/main">
                  <a:graphicData uri="http://schemas.microsoft.com/office/word/2010/wordprocessingShape">
                    <wps:wsp>
                      <wps:cNvCnPr/>
                      <wps:spPr>
                        <a:xfrm>
                          <a:off x="0" y="0"/>
                          <a:ext cx="5761355" cy="635"/>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45pt;margin-top:9.75pt;height:0.05pt;width:453.65pt;z-index:251665408;mso-width-relative:page;mso-height-relative:page;" filled="f" stroked="t" coordsize="21600,21600" o:gfxdata="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GotMjTAAAABgEAAA8AAAAAAAAAAQAgAAAAIgAAAGRycy9kb3ducmV2LnhtbFBL&#10;AQIUABQAAAAIAIdO4kDZ94gv+wEAAOkDAAAOAAAAAAAAAAEAIAAAACIBAABkcnMvZTJvRG9jLnht&#10;bFBLBQYAAAAABgAGAFkBAACPBQAAAAA=&#10;">
                <v:fill on="f" focussize="0,0"/>
                <v:stroke weight="2pt" color="#FF0000" joinstyle="round"/>
                <v:imagedata o:title=""/>
                <o:lock v:ext="edit" aspectratio="f"/>
              </v:line>
            </w:pict>
          </mc:Fallback>
        </mc:AlternateContent>
      </w:r>
    </w:p>
    <w:p>
      <w:pPr>
        <w:jc w:val="center"/>
        <w:rPr>
          <w:rFonts w:ascii="宋体" w:hAnsi="宋体"/>
          <w:b/>
          <w:bCs/>
          <w:color w:val="000000"/>
          <w:sz w:val="30"/>
          <w:szCs w:val="30"/>
        </w:rPr>
      </w:pPr>
      <w:r>
        <w:rPr>
          <w:rFonts w:ascii="宋体" w:hAnsi="宋体"/>
          <w:b/>
          <w:bCs/>
          <w:color w:val="000000"/>
          <w:sz w:val="30"/>
          <w:szCs w:val="30"/>
        </w:rPr>
        <w:t>关于要求农村产权流转情况的公示函</w:t>
      </w:r>
    </w:p>
    <w:p>
      <w:pPr>
        <w:jc w:val="center"/>
        <w:rPr>
          <w:rFonts w:ascii="宋体" w:hAnsi="宋体"/>
          <w:color w:val="FFFFFF"/>
          <w:sz w:val="24"/>
          <w:szCs w:val="24"/>
        </w:rPr>
      </w:pPr>
    </w:p>
    <w:p>
      <w:pPr>
        <w:spacing w:line="100" w:lineRule="atLeast"/>
        <w:rPr>
          <w:rFonts w:ascii="宋体" w:hAnsi="宋体"/>
          <w:sz w:val="24"/>
          <w:szCs w:val="24"/>
        </w:rPr>
      </w:pPr>
      <w:r>
        <w:rPr>
          <w:rFonts w:hint="eastAsia" w:ascii="宋体" w:hAnsi="宋体"/>
          <w:sz w:val="24"/>
          <w:szCs w:val="24"/>
          <w:u w:val="single"/>
        </w:rPr>
        <w:t xml:space="preserve">             </w:t>
      </w:r>
      <w:r>
        <w:rPr>
          <w:rFonts w:hint="eastAsia" w:ascii="宋体" w:hAnsi="宋体"/>
          <w:sz w:val="24"/>
          <w:szCs w:val="24"/>
        </w:rPr>
        <w:t>合作社</w:t>
      </w:r>
    </w:p>
    <w:p>
      <w:pPr>
        <w:spacing w:line="100" w:lineRule="atLeast"/>
        <w:rPr>
          <w:rFonts w:ascii="宋体" w:hAnsi="宋体"/>
          <w:sz w:val="24"/>
          <w:szCs w:val="24"/>
        </w:rPr>
      </w:pPr>
      <w:r>
        <w:rPr>
          <w:rFonts w:hint="eastAsia" w:ascii="宋体" w:hAnsi="宋体"/>
          <w:sz w:val="24"/>
          <w:szCs w:val="24"/>
        </w:rPr>
        <w:t xml:space="preserve">     贵合作社准备在我中心对****村组农村土地经营权进行农村产权交易，依据《余江区农村产权流转交易市场管理办法（试行）》，本着流转交易公开、公平、公正、自愿的原则，现须贵</w:t>
      </w:r>
      <w:r>
        <w:rPr>
          <w:rFonts w:hint="eastAsia" w:ascii="宋体" w:hAnsi="宋体"/>
          <w:sz w:val="24"/>
          <w:szCs w:val="24"/>
          <w:lang w:eastAsia="zh-CN"/>
        </w:rPr>
        <w:t>合作社</w:t>
      </w:r>
      <w:r>
        <w:rPr>
          <w:rFonts w:hint="eastAsia" w:ascii="宋体" w:hAnsi="宋体"/>
          <w:sz w:val="24"/>
          <w:szCs w:val="24"/>
        </w:rPr>
        <w:t>按以下要求对</w:t>
      </w:r>
      <w:r>
        <w:rPr>
          <w:rFonts w:ascii="宋体" w:hAnsi="宋体"/>
          <w:sz w:val="24"/>
          <w:szCs w:val="24"/>
        </w:rPr>
        <w:t>流转内容</w:t>
      </w:r>
      <w:r>
        <w:rPr>
          <w:rFonts w:hint="eastAsia" w:ascii="宋体" w:hAnsi="宋体"/>
          <w:sz w:val="24"/>
          <w:szCs w:val="24"/>
        </w:rPr>
        <w:t>进行村内公示。</w:t>
      </w:r>
    </w:p>
    <w:p>
      <w:pPr>
        <w:spacing w:line="100" w:lineRule="atLeast"/>
        <w:rPr>
          <w:rFonts w:ascii="宋体" w:hAnsi="宋体"/>
          <w:sz w:val="24"/>
          <w:szCs w:val="24"/>
        </w:rPr>
      </w:pPr>
    </w:p>
    <w:p>
      <w:pPr>
        <w:numPr>
          <w:ilvl w:val="0"/>
          <w:numId w:val="4"/>
        </w:numPr>
        <w:spacing w:line="100" w:lineRule="atLeast"/>
        <w:rPr>
          <w:rFonts w:ascii="宋体" w:hAnsi="宋体"/>
          <w:sz w:val="24"/>
          <w:szCs w:val="24"/>
        </w:rPr>
      </w:pPr>
      <w:r>
        <w:rPr>
          <w:rFonts w:hint="eastAsia" w:ascii="宋体" w:hAnsi="宋体"/>
          <w:sz w:val="24"/>
          <w:szCs w:val="24"/>
        </w:rPr>
        <w:t>公示内容</w:t>
      </w:r>
    </w:p>
    <w:p>
      <w:pPr>
        <w:numPr>
          <w:ilvl w:val="0"/>
          <w:numId w:val="5"/>
        </w:numPr>
        <w:spacing w:line="100" w:lineRule="atLeast"/>
        <w:rPr>
          <w:rFonts w:ascii="宋体" w:hAnsi="宋体"/>
          <w:sz w:val="24"/>
          <w:szCs w:val="24"/>
        </w:rPr>
      </w:pPr>
      <w:r>
        <w:rPr>
          <w:rFonts w:hint="eastAsia" w:ascii="宋体" w:hAnsi="宋体"/>
          <w:sz w:val="24"/>
          <w:szCs w:val="24"/>
        </w:rPr>
        <w:t>流转方案：标的信息、涉及农户数、流转价格、年限、支付方式等。</w:t>
      </w:r>
    </w:p>
    <w:p>
      <w:pPr>
        <w:numPr>
          <w:ilvl w:val="0"/>
          <w:numId w:val="5"/>
        </w:numPr>
        <w:spacing w:line="100" w:lineRule="atLeast"/>
        <w:rPr>
          <w:rFonts w:ascii="宋体" w:hAnsi="宋体"/>
          <w:sz w:val="24"/>
          <w:szCs w:val="24"/>
        </w:rPr>
      </w:pPr>
      <w:r>
        <w:rPr>
          <w:rFonts w:hint="eastAsia" w:ascii="宋体" w:hAnsi="宋体"/>
          <w:sz w:val="24"/>
          <w:szCs w:val="24"/>
        </w:rPr>
        <w:t>流转渠道：通过余江区农村产权交易中心网上公开竞价交易</w:t>
      </w:r>
    </w:p>
    <w:p>
      <w:pPr>
        <w:numPr>
          <w:ilvl w:val="0"/>
          <w:numId w:val="5"/>
        </w:numPr>
        <w:spacing w:line="100" w:lineRule="atLeast"/>
        <w:rPr>
          <w:rFonts w:ascii="宋体" w:hAnsi="宋体"/>
          <w:sz w:val="24"/>
          <w:szCs w:val="24"/>
        </w:rPr>
      </w:pPr>
      <w:r>
        <w:rPr>
          <w:rFonts w:hint="eastAsia" w:ascii="宋体" w:hAnsi="宋体"/>
          <w:sz w:val="24"/>
          <w:szCs w:val="24"/>
        </w:rPr>
        <w:t>其他要求：</w:t>
      </w:r>
      <w:bookmarkStart w:id="0" w:name="_Hlk16465704"/>
      <w:r>
        <w:rPr>
          <w:rFonts w:hint="eastAsia" w:ascii="宋体" w:hAnsi="宋体"/>
          <w:sz w:val="24"/>
          <w:szCs w:val="24"/>
        </w:rPr>
        <w:t>如已与经营主体达成合作意向，需</w:t>
      </w:r>
      <w:bookmarkEnd w:id="0"/>
      <w:r>
        <w:rPr>
          <w:rFonts w:hint="eastAsia" w:ascii="宋体" w:hAnsi="宋体"/>
          <w:sz w:val="24"/>
          <w:szCs w:val="24"/>
        </w:rPr>
        <w:t>特别注明</w:t>
      </w:r>
    </w:p>
    <w:p>
      <w:pPr>
        <w:numPr>
          <w:ilvl w:val="0"/>
          <w:numId w:val="5"/>
        </w:numPr>
        <w:spacing w:line="100" w:lineRule="atLeast"/>
        <w:rPr>
          <w:rFonts w:ascii="宋体" w:hAnsi="宋体"/>
          <w:sz w:val="24"/>
          <w:szCs w:val="24"/>
        </w:rPr>
      </w:pPr>
      <w:r>
        <w:rPr>
          <w:rFonts w:hint="eastAsia" w:ascii="宋体" w:hAnsi="宋体"/>
          <w:sz w:val="24"/>
          <w:szCs w:val="24"/>
        </w:rPr>
        <w:t>监督咨询电话：</w:t>
      </w:r>
    </w:p>
    <w:p>
      <w:pPr>
        <w:numPr>
          <w:ilvl w:val="0"/>
          <w:numId w:val="4"/>
        </w:numPr>
        <w:spacing w:line="100" w:lineRule="atLeast"/>
        <w:rPr>
          <w:rFonts w:ascii="宋体" w:hAnsi="宋体"/>
          <w:sz w:val="24"/>
          <w:szCs w:val="24"/>
        </w:rPr>
      </w:pPr>
      <w:r>
        <w:rPr>
          <w:rFonts w:hint="eastAsia" w:ascii="宋体" w:hAnsi="宋体"/>
          <w:sz w:val="24"/>
          <w:szCs w:val="24"/>
        </w:rPr>
        <w:t>公示形式</w:t>
      </w:r>
    </w:p>
    <w:p>
      <w:pPr>
        <w:numPr>
          <w:ilvl w:val="0"/>
          <w:numId w:val="6"/>
        </w:numPr>
        <w:spacing w:line="100" w:lineRule="atLeast"/>
        <w:rPr>
          <w:rFonts w:ascii="宋体" w:hAnsi="宋体"/>
          <w:sz w:val="24"/>
          <w:szCs w:val="24"/>
        </w:rPr>
      </w:pPr>
      <w:r>
        <w:rPr>
          <w:rFonts w:hint="eastAsia" w:ascii="宋体" w:hAnsi="宋体"/>
          <w:sz w:val="24"/>
          <w:szCs w:val="24"/>
        </w:rPr>
        <w:t>纸质公示:要求A3以上红色纸张，加盖</w:t>
      </w:r>
      <w:r>
        <w:rPr>
          <w:rFonts w:hint="eastAsia" w:ascii="宋体" w:hAnsi="宋体"/>
          <w:sz w:val="24"/>
          <w:szCs w:val="24"/>
          <w:lang w:eastAsia="zh-CN"/>
        </w:rPr>
        <w:t>合作社</w:t>
      </w:r>
      <w:r>
        <w:rPr>
          <w:rFonts w:hint="eastAsia" w:ascii="宋体" w:hAnsi="宋体"/>
          <w:sz w:val="24"/>
          <w:szCs w:val="24"/>
        </w:rPr>
        <w:t>公章，张贴在村务公开栏及村民活动比较频繁区域。张贴3处以上，拍照留档。</w:t>
      </w:r>
    </w:p>
    <w:p>
      <w:pPr>
        <w:numPr>
          <w:ilvl w:val="0"/>
          <w:numId w:val="6"/>
        </w:numPr>
        <w:spacing w:line="100" w:lineRule="atLeast"/>
        <w:rPr>
          <w:rFonts w:ascii="宋体" w:hAnsi="宋体"/>
          <w:sz w:val="24"/>
          <w:szCs w:val="24"/>
        </w:rPr>
      </w:pPr>
      <w:r>
        <w:rPr>
          <w:rFonts w:hint="eastAsia" w:ascii="宋体" w:hAnsi="宋体"/>
          <w:sz w:val="24"/>
          <w:szCs w:val="24"/>
        </w:rPr>
        <w:t>有条件的可在村内组建的各种微信群、家族群内对此公示内容进行转发公示，截屏留档。</w:t>
      </w:r>
    </w:p>
    <w:p>
      <w:pPr>
        <w:numPr>
          <w:ilvl w:val="0"/>
          <w:numId w:val="4"/>
        </w:numPr>
        <w:spacing w:line="100" w:lineRule="atLeast"/>
        <w:rPr>
          <w:rFonts w:ascii="宋体" w:hAnsi="宋体"/>
          <w:sz w:val="24"/>
          <w:szCs w:val="24"/>
        </w:rPr>
      </w:pPr>
      <w:r>
        <w:rPr>
          <w:rFonts w:hint="eastAsia" w:ascii="宋体" w:hAnsi="宋体"/>
          <w:sz w:val="24"/>
          <w:szCs w:val="24"/>
        </w:rPr>
        <w:t>公示时间</w:t>
      </w:r>
    </w:p>
    <w:p>
      <w:pPr>
        <w:spacing w:line="100" w:lineRule="atLeast"/>
        <w:ind w:left="420" w:leftChars="200" w:firstLine="120" w:firstLineChars="50"/>
        <w:rPr>
          <w:rFonts w:ascii="宋体" w:hAnsi="宋体"/>
          <w:sz w:val="24"/>
          <w:szCs w:val="24"/>
        </w:rPr>
      </w:pPr>
      <w:r>
        <w:rPr>
          <w:rFonts w:hint="eastAsia" w:ascii="宋体" w:hAnsi="宋体"/>
          <w:sz w:val="24"/>
          <w:szCs w:val="24"/>
        </w:rPr>
        <w:t>公示时间3日以上，</w:t>
      </w:r>
      <w:r>
        <w:rPr>
          <w:rFonts w:hint="eastAsia" w:ascii="宋体" w:hAnsi="宋体"/>
          <w:sz w:val="24"/>
          <w:szCs w:val="24"/>
          <w:lang w:eastAsia="zh-CN"/>
        </w:rPr>
        <w:t>合作社</w:t>
      </w:r>
      <w:r>
        <w:rPr>
          <w:rFonts w:hint="eastAsia" w:ascii="宋体" w:hAnsi="宋体"/>
          <w:sz w:val="24"/>
          <w:szCs w:val="24"/>
        </w:rPr>
        <w:t>及相关村委会须保证公示的时效性。</w:t>
      </w:r>
    </w:p>
    <w:p>
      <w:pPr>
        <w:spacing w:line="100" w:lineRule="atLeast"/>
        <w:ind w:left="420" w:leftChars="200" w:firstLine="120" w:firstLineChars="50"/>
        <w:rPr>
          <w:rFonts w:hint="eastAsia" w:ascii="宋体" w:hAnsi="宋体"/>
          <w:sz w:val="24"/>
          <w:szCs w:val="24"/>
        </w:rPr>
      </w:pPr>
    </w:p>
    <w:p>
      <w:pPr>
        <w:spacing w:line="100" w:lineRule="atLeast"/>
        <w:ind w:firstLine="480" w:firstLineChars="200"/>
        <w:jc w:val="left"/>
        <w:rPr>
          <w:rFonts w:ascii="宋体" w:hAnsi="宋体"/>
          <w:sz w:val="24"/>
          <w:szCs w:val="24"/>
        </w:rPr>
      </w:pPr>
      <w:r>
        <w:rPr>
          <w:rFonts w:hint="eastAsia" w:ascii="宋体" w:hAnsi="宋体"/>
          <w:sz w:val="24"/>
          <w:szCs w:val="24"/>
        </w:rPr>
        <w:t>我方将会在公示期间进行不定期抽查，若未发现相应公示内容，公示内容因污损无法显示公示内容，或公示内容与委托流转协议内容不符，贵</w:t>
      </w:r>
      <w:r>
        <w:rPr>
          <w:rFonts w:hint="eastAsia" w:ascii="宋体" w:hAnsi="宋体"/>
          <w:sz w:val="24"/>
          <w:szCs w:val="24"/>
          <w:lang w:eastAsia="zh-CN"/>
        </w:rPr>
        <w:t>合作社</w:t>
      </w:r>
      <w:r>
        <w:rPr>
          <w:rFonts w:hint="eastAsia" w:ascii="宋体" w:hAnsi="宋体"/>
          <w:sz w:val="24"/>
          <w:szCs w:val="24"/>
        </w:rPr>
        <w:t>提出的农村产权转出申请将不予以受理。</w:t>
      </w:r>
    </w:p>
    <w:p>
      <w:pPr>
        <w:spacing w:line="100" w:lineRule="atLeast"/>
        <w:ind w:firstLine="960" w:firstLineChars="400"/>
        <w:rPr>
          <w:rFonts w:ascii="宋体" w:hAnsi="宋体"/>
          <w:sz w:val="24"/>
          <w:szCs w:val="24"/>
        </w:rPr>
      </w:pPr>
    </w:p>
    <w:p>
      <w:pPr>
        <w:spacing w:line="100" w:lineRule="atLeast"/>
        <w:ind w:firstLine="960" w:firstLineChars="400"/>
        <w:rPr>
          <w:rFonts w:ascii="宋体" w:hAnsi="宋体"/>
          <w:sz w:val="24"/>
          <w:szCs w:val="24"/>
        </w:rPr>
      </w:pPr>
      <w:r>
        <w:rPr>
          <w:rFonts w:hint="eastAsia" w:ascii="宋体" w:hAnsi="宋体"/>
          <w:sz w:val="24"/>
          <w:szCs w:val="24"/>
        </w:rPr>
        <w:t>特此</w:t>
      </w:r>
    </w:p>
    <w:p>
      <w:pPr>
        <w:spacing w:line="100" w:lineRule="atLeast"/>
        <w:ind w:firstLine="1440" w:firstLineChars="600"/>
        <w:rPr>
          <w:rFonts w:ascii="宋体" w:hAnsi="宋体"/>
          <w:sz w:val="24"/>
          <w:szCs w:val="24"/>
        </w:rPr>
      </w:pPr>
      <w:r>
        <w:rPr>
          <w:rFonts w:hint="eastAsia" w:ascii="宋体" w:hAnsi="宋体"/>
          <w:sz w:val="24"/>
          <w:szCs w:val="24"/>
        </w:rPr>
        <w:t>函告</w:t>
      </w:r>
    </w:p>
    <w:p>
      <w:pPr>
        <w:rPr>
          <w:rFonts w:hint="eastAsia" w:ascii="宋体" w:hAnsi="宋体"/>
          <w:sz w:val="24"/>
          <w:szCs w:val="24"/>
        </w:rPr>
      </w:pPr>
      <w:r>
        <w:rPr>
          <w:rFonts w:hint="eastAsia" w:ascii="宋体" w:hAnsi="宋体"/>
          <w:sz w:val="24"/>
          <w:szCs w:val="24"/>
        </w:rPr>
        <w:t xml:space="preserve">                                                         </w:t>
      </w:r>
    </w:p>
    <w:p>
      <w:pPr>
        <w:rPr>
          <w:rFonts w:ascii="宋体" w:hAnsi="宋体"/>
          <w:sz w:val="24"/>
          <w:szCs w:val="24"/>
        </w:rPr>
      </w:pPr>
      <w:r>
        <w:rPr>
          <w:rFonts w:hint="eastAsia" w:ascii="宋体" w:hAnsi="宋体"/>
          <w:sz w:val="24"/>
          <w:szCs w:val="24"/>
        </w:rPr>
        <w:t xml:space="preserve">                                               </w:t>
      </w:r>
    </w:p>
    <w:p>
      <w:pPr>
        <w:ind w:firstLine="5520" w:firstLineChars="2300"/>
        <w:rPr>
          <w:rFonts w:ascii="宋体" w:hAnsi="宋体"/>
          <w:sz w:val="24"/>
          <w:szCs w:val="24"/>
        </w:rPr>
      </w:pPr>
      <w:r>
        <w:rPr>
          <w:rFonts w:hint="eastAsia" w:ascii="宋体" w:hAnsi="宋体"/>
          <w:sz w:val="24"/>
          <w:szCs w:val="24"/>
        </w:rPr>
        <w:t>余江区农村产权交易中心</w:t>
      </w:r>
    </w:p>
    <w:p>
      <w:pPr>
        <w:rPr>
          <w:rFonts w:ascii="宋体" w:hAnsi="宋体"/>
          <w:sz w:val="24"/>
          <w:szCs w:val="24"/>
        </w:rPr>
      </w:pPr>
      <w:r>
        <w:rPr>
          <w:rFonts w:hint="eastAsia" w:ascii="宋体" w:hAnsi="宋体"/>
          <w:sz w:val="24"/>
          <w:szCs w:val="24"/>
        </w:rPr>
        <w:t xml:space="preserve">                                                 </w:t>
      </w:r>
    </w:p>
    <w:p>
      <w:pPr>
        <w:rPr>
          <w:rFonts w:ascii="宋体" w:hAnsi="宋体"/>
          <w:sz w:val="24"/>
          <w:szCs w:val="24"/>
        </w:rPr>
      </w:pPr>
      <w:r>
        <w:rPr>
          <w:rFonts w:hint="eastAsia" w:ascii="宋体" w:hAnsi="宋体"/>
          <w:sz w:val="24"/>
          <w:szCs w:val="24"/>
        </w:rPr>
        <w:t xml:space="preserve">                                                 二零二一年  月  日</w:t>
      </w:r>
    </w:p>
    <w:p>
      <w:pPr>
        <w:rPr>
          <w:color w:val="FF0000"/>
        </w:rPr>
      </w:pPr>
    </w:p>
    <w:p>
      <w:pPr>
        <w:rPr>
          <w:rFonts w:hint="eastAsia"/>
        </w:rPr>
      </w:pPr>
      <w:r>
        <mc:AlternateContent>
          <mc:Choice Requires="wps">
            <w:drawing>
              <wp:anchor distT="0" distB="0" distL="114300" distR="114300" simplePos="0" relativeHeight="251664384" behindDoc="0" locked="0" layoutInCell="1" allowOverlap="1">
                <wp:simplePos x="0" y="0"/>
                <wp:positionH relativeFrom="column">
                  <wp:posOffset>26670</wp:posOffset>
                </wp:positionH>
                <wp:positionV relativeFrom="paragraph">
                  <wp:posOffset>135890</wp:posOffset>
                </wp:positionV>
                <wp:extent cx="5731510" cy="8255"/>
                <wp:effectExtent l="0" t="0" r="0" b="0"/>
                <wp:wrapNone/>
                <wp:docPr id="41" name="直接连接符 41"/>
                <wp:cNvGraphicFramePr/>
                <a:graphic xmlns:a="http://schemas.openxmlformats.org/drawingml/2006/main">
                  <a:graphicData uri="http://schemas.microsoft.com/office/word/2010/wordprocessingShape">
                    <wps:wsp>
                      <wps:cNvCnPr/>
                      <wps:spPr>
                        <a:xfrm>
                          <a:off x="0" y="0"/>
                          <a:ext cx="5731510" cy="8255"/>
                        </a:xfrm>
                        <a:prstGeom prst="line">
                          <a:avLst/>
                        </a:prstGeom>
                        <a:ln w="95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1pt;margin-top:10.7pt;height:0.65pt;width:451.3pt;z-index:251664384;mso-width-relative:page;mso-height-relative:page;" filled="f" stroked="t" coordsize="21600,21600" o:gfxdata="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T8nuV1gAAAAcBAAAPAAAAAAAAAAEAIAAAACIAAABkcnMvZG93bnJldi54bWxQ&#10;SwECFAAUAAAACACHTuJAGQd8DPkBAADpAwAADgAAAAAAAAABACAAAAAlAQAAZHJzL2Uyb0RvYy54&#10;bWxQSwUGAAAAAAYABgBZAQAAkAUAAAAA&#10;">
                <v:fill on="f" focussize="0,0"/>
                <v:stroke color="#FF0000" joinstyle="round"/>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22860</wp:posOffset>
                </wp:positionH>
                <wp:positionV relativeFrom="paragraph">
                  <wp:posOffset>177800</wp:posOffset>
                </wp:positionV>
                <wp:extent cx="5743575" cy="5715"/>
                <wp:effectExtent l="0" t="0" r="0" b="0"/>
                <wp:wrapNone/>
                <wp:docPr id="38" name="直接连接符 38"/>
                <wp:cNvGraphicFramePr/>
                <a:graphic xmlns:a="http://schemas.openxmlformats.org/drawingml/2006/main">
                  <a:graphicData uri="http://schemas.microsoft.com/office/word/2010/wordprocessingShape">
                    <wps:wsp>
                      <wps:cNvCnPr/>
                      <wps:spPr>
                        <a:xfrm>
                          <a:off x="0" y="0"/>
                          <a:ext cx="5743575" cy="5715"/>
                        </a:xfrm>
                        <a:prstGeom prst="line">
                          <a:avLst/>
                        </a:prstGeom>
                        <a:ln w="25400" cap="flat" cmpd="sng">
                          <a:solidFill>
                            <a:srgbClr val="FF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1.8pt;margin-top:14pt;height:0.45pt;width:452.25pt;z-index:251663360;mso-width-relative:page;mso-height-relative:page;" filled="f" stroked="t" coordsize="21600,21600" o:gfxdata="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X4BbWAAAABwEAAA8AAAAAAAAAAQAgAAAAIgAAAGRycy9kb3du&#10;cmV2LnhtbFBLAQIUABQAAAAIAIdO4kDrOKc6AQIAAPQDAAAOAAAAAAAAAAEAIAAAACUBAABkcnMv&#10;ZTJvRG9jLnhtbFBLBQYAAAAABgAGAFkBAACYBQAAAAA=&#10;">
                <v:fill on="f" focussize="0,0"/>
                <v:stroke weight="2pt" color="#FF0000" joinstyle="miter"/>
                <v:imagedata o:title=""/>
                <o:lock v:ext="edit" aspectratio="f"/>
              </v:line>
            </w:pict>
          </mc:Fallback>
        </mc:AlternateContent>
      </w:r>
      <w:bookmarkStart w:id="1" w:name="_Toc13719"/>
      <w:bookmarkStart w:id="2" w:name="_Toc20052"/>
      <w:bookmarkStart w:id="3" w:name="_Toc7068"/>
      <w:bookmarkStart w:id="4" w:name="_Toc4228"/>
    </w:p>
    <w:p>
      <w:pPr>
        <w:spacing w:line="360" w:lineRule="auto"/>
        <w:jc w:val="center"/>
        <w:rPr>
          <w:rFonts w:hint="eastAsia" w:ascii="宋体" w:hAnsi="宋体" w:cs="黑体"/>
          <w:b/>
          <w:bCs/>
          <w:sz w:val="44"/>
          <w:szCs w:val="44"/>
        </w:rPr>
      </w:pPr>
    </w:p>
    <w:p>
      <w:pPr>
        <w:spacing w:line="360" w:lineRule="auto"/>
        <w:jc w:val="center"/>
        <w:rPr>
          <w:rFonts w:hint="eastAsia" w:ascii="宋体" w:hAnsi="宋体" w:cs="黑体"/>
          <w:b/>
          <w:bCs/>
          <w:sz w:val="44"/>
          <w:szCs w:val="44"/>
        </w:rPr>
      </w:pPr>
      <w:r>
        <w:rPr>
          <w:rFonts w:hint="eastAsia" w:ascii="宋体" w:hAnsi="宋体" w:cs="黑体"/>
          <w:b/>
          <w:bCs/>
          <w:sz w:val="44"/>
          <w:szCs w:val="44"/>
        </w:rPr>
        <w:t>XXX农</w:t>
      </w:r>
      <w:r>
        <w:rPr>
          <w:rFonts w:hint="eastAsia" w:ascii="宋体" w:hAnsi="宋体" w:cs="黑体"/>
          <w:b/>
          <w:bCs/>
          <w:sz w:val="44"/>
          <w:szCs w:val="44"/>
          <w:lang w:val="en-US" w:eastAsia="zh-CN"/>
        </w:rPr>
        <w:t>户</w:t>
      </w:r>
      <w:r>
        <w:rPr>
          <w:rFonts w:hint="eastAsia" w:ascii="宋体" w:hAnsi="宋体" w:cs="黑体"/>
          <w:b/>
          <w:bCs/>
          <w:sz w:val="44"/>
          <w:szCs w:val="44"/>
        </w:rPr>
        <w:t>土地经营权流转公示（样板）</w:t>
      </w:r>
    </w:p>
    <w:p>
      <w:pPr>
        <w:spacing w:line="360" w:lineRule="auto"/>
        <w:jc w:val="center"/>
        <w:rPr>
          <w:rFonts w:hint="eastAsia" w:ascii="宋体" w:hAnsi="宋体" w:cs="黑体"/>
          <w:b/>
          <w:bCs/>
          <w:sz w:val="44"/>
          <w:szCs w:val="44"/>
        </w:rPr>
      </w:pPr>
    </w:p>
    <w:p>
      <w:pPr>
        <w:spacing w:line="360" w:lineRule="auto"/>
        <w:rPr>
          <w:rFonts w:hint="eastAsia" w:ascii="新宋体" w:hAnsi="新宋体" w:eastAsia="新宋体" w:cs="新宋体"/>
          <w:sz w:val="32"/>
          <w:szCs w:val="32"/>
        </w:rPr>
      </w:pPr>
      <w:r>
        <w:rPr>
          <w:rFonts w:hint="eastAsia" w:ascii="新宋体" w:hAnsi="新宋体" w:eastAsia="新宋体" w:cs="新宋体"/>
          <w:sz w:val="32"/>
          <w:szCs w:val="32"/>
        </w:rPr>
        <w:t>XXX村全体村民：</w:t>
      </w:r>
    </w:p>
    <w:p>
      <w:pPr>
        <w:spacing w:line="360" w:lineRule="auto"/>
        <w:ind w:firstLine="883"/>
        <w:rPr>
          <w:rFonts w:hint="eastAsia" w:ascii="新宋体" w:hAnsi="新宋体" w:eastAsia="新宋体" w:cs="新宋体"/>
          <w:sz w:val="32"/>
          <w:szCs w:val="32"/>
        </w:rPr>
      </w:pPr>
      <w:r>
        <w:rPr>
          <w:rFonts w:hint="eastAsia" w:ascii="新宋体" w:hAnsi="新宋体" w:eastAsia="新宋体" w:cs="新宋体"/>
          <w:sz w:val="32"/>
          <w:szCs w:val="32"/>
        </w:rPr>
        <w:t>XXX</w:t>
      </w:r>
      <w:r>
        <w:rPr>
          <w:rFonts w:hint="eastAsia" w:ascii="新宋体" w:hAnsi="新宋体" w:eastAsia="新宋体" w:cs="新宋体"/>
          <w:sz w:val="32"/>
          <w:szCs w:val="32"/>
          <w:lang w:eastAsia="zh-CN"/>
        </w:rPr>
        <w:t>合作社</w:t>
      </w:r>
      <w:r>
        <w:rPr>
          <w:rFonts w:hint="eastAsia" w:ascii="新宋体" w:hAnsi="新宋体" w:eastAsia="新宋体" w:cs="新宋体"/>
          <w:sz w:val="32"/>
          <w:szCs w:val="32"/>
        </w:rPr>
        <w:t>对XXX农村土地经营权进行流转，依据《余江区农村产权交易市场管理办法（试行）》规定，现将有关事项公示如下：</w:t>
      </w:r>
    </w:p>
    <w:p>
      <w:pPr>
        <w:numPr>
          <w:ilvl w:val="0"/>
          <w:numId w:val="7"/>
        </w:numPr>
        <w:spacing w:line="360" w:lineRule="auto"/>
        <w:rPr>
          <w:rFonts w:hint="eastAsia" w:ascii="新宋体" w:hAnsi="新宋体" w:eastAsia="新宋体" w:cs="新宋体"/>
          <w:sz w:val="32"/>
          <w:szCs w:val="32"/>
        </w:rPr>
      </w:pPr>
      <w:r>
        <w:rPr>
          <w:rFonts w:hint="eastAsia" w:ascii="新宋体" w:hAnsi="新宋体" w:eastAsia="新宋体" w:cs="新宋体"/>
          <w:sz w:val="32"/>
          <w:szCs w:val="32"/>
        </w:rPr>
        <w:t>标的信息及流转方案：</w:t>
      </w:r>
    </w:p>
    <w:p>
      <w:pPr>
        <w:spacing w:line="360" w:lineRule="auto"/>
        <w:ind w:left="1134"/>
        <w:rPr>
          <w:rFonts w:hint="eastAsia" w:ascii="新宋体" w:hAnsi="新宋体" w:eastAsia="新宋体" w:cs="新宋体"/>
          <w:sz w:val="32"/>
          <w:szCs w:val="32"/>
        </w:rPr>
      </w:pPr>
      <w:r>
        <w:rPr>
          <w:rFonts w:hint="eastAsia" w:ascii="新宋体" w:hAnsi="新宋体" w:eastAsia="新宋体" w:cs="新宋体"/>
          <w:sz w:val="32"/>
          <w:szCs w:val="32"/>
        </w:rPr>
        <w:t>1、XXX：面积：XXX亩，涉及农户XXX户，底价XXX元/亩；流转***年，一年一付（或</w:t>
      </w:r>
      <w:r>
        <w:rPr>
          <w:rFonts w:hint="eastAsia" w:ascii="新宋体" w:hAnsi="新宋体" w:eastAsia="新宋体" w:cs="新宋体"/>
          <w:sz w:val="32"/>
          <w:szCs w:val="32"/>
          <w:lang w:val="en-US" w:eastAsia="zh-CN"/>
        </w:rPr>
        <w:t>一次性</w:t>
      </w:r>
      <w:r>
        <w:rPr>
          <w:rFonts w:hint="eastAsia" w:ascii="新宋体" w:hAnsi="新宋体" w:eastAsia="新宋体" w:cs="新宋体"/>
          <w:sz w:val="32"/>
          <w:szCs w:val="32"/>
        </w:rPr>
        <w:t>）。</w:t>
      </w:r>
    </w:p>
    <w:p>
      <w:pPr>
        <w:spacing w:line="360" w:lineRule="auto"/>
        <w:ind w:left="1276"/>
        <w:rPr>
          <w:rFonts w:hint="eastAsia" w:ascii="宋体" w:hAnsi="宋体" w:cs="黑体"/>
          <w:b/>
          <w:bCs/>
          <w:sz w:val="44"/>
          <w:szCs w:val="44"/>
        </w:rPr>
      </w:pPr>
      <w:r>
        <w:rPr>
          <w:rFonts w:hint="eastAsia" w:ascii="宋体" w:hAnsi="宋体" w:cs="黑体"/>
          <w:b/>
          <w:bCs/>
          <w:sz w:val="44"/>
          <w:szCs w:val="44"/>
        </w:rPr>
        <w:t>……</w:t>
      </w:r>
    </w:p>
    <w:p>
      <w:pPr>
        <w:numPr>
          <w:ilvl w:val="0"/>
          <w:numId w:val="7"/>
        </w:numPr>
        <w:spacing w:line="360" w:lineRule="auto"/>
        <w:rPr>
          <w:rFonts w:hint="eastAsia" w:ascii="新宋体" w:hAnsi="新宋体" w:eastAsia="新宋体" w:cs="新宋体"/>
          <w:sz w:val="32"/>
          <w:szCs w:val="32"/>
        </w:rPr>
      </w:pPr>
      <w:r>
        <w:rPr>
          <w:rFonts w:hint="eastAsia" w:ascii="新宋体" w:hAnsi="新宋体" w:eastAsia="新宋体" w:cs="新宋体"/>
          <w:sz w:val="32"/>
          <w:szCs w:val="32"/>
        </w:rPr>
        <w:t>流转渠道：通过余江区农村产权交易中心网上竞价交易流转</w:t>
      </w:r>
    </w:p>
    <w:p>
      <w:pPr>
        <w:spacing w:line="100" w:lineRule="atLeast"/>
        <w:ind w:left="850" w:leftChars="405" w:firstLine="1280" w:firstLineChars="400"/>
        <w:rPr>
          <w:rFonts w:hint="eastAsia" w:ascii="宋体" w:hAnsi="宋体" w:cs="黑体"/>
          <w:b/>
          <w:bCs/>
          <w:sz w:val="44"/>
          <w:szCs w:val="44"/>
        </w:rPr>
      </w:pPr>
      <w:r>
        <w:rPr>
          <w:rFonts w:hint="eastAsia" w:ascii="新宋体" w:hAnsi="新宋体" w:eastAsia="新宋体" w:cs="新宋体"/>
          <w:sz w:val="32"/>
          <w:szCs w:val="32"/>
        </w:rPr>
        <w:t>（</w:t>
      </w:r>
      <w:r>
        <w:rPr>
          <w:rFonts w:hint="eastAsia" w:ascii="宋体" w:hAnsi="宋体"/>
          <w:sz w:val="24"/>
        </w:rPr>
        <w:t>如已与经营主体达成合作意向，需公示）</w:t>
      </w:r>
    </w:p>
    <w:p>
      <w:pPr>
        <w:wordWrap w:val="0"/>
        <w:jc w:val="right"/>
        <w:rPr>
          <w:rFonts w:hint="eastAsia" w:ascii="宋体" w:hAnsi="宋体"/>
          <w:color w:val="000000"/>
          <w:sz w:val="32"/>
          <w:szCs w:val="32"/>
        </w:rPr>
      </w:pPr>
      <w:r>
        <w:rPr>
          <w:rFonts w:hint="eastAsia" w:ascii="宋体" w:hAnsi="宋体"/>
          <w:color w:val="000000"/>
          <w:sz w:val="32"/>
          <w:szCs w:val="32"/>
        </w:rPr>
        <w:t xml:space="preserve">监督电话： </w:t>
      </w:r>
      <w:r>
        <w:rPr>
          <w:rFonts w:ascii="宋体" w:hAnsi="宋体"/>
          <w:color w:val="000000"/>
          <w:sz w:val="32"/>
          <w:szCs w:val="32"/>
        </w:rPr>
        <w:t xml:space="preserve">    </w:t>
      </w:r>
    </w:p>
    <w:p>
      <w:pPr>
        <w:jc w:val="center"/>
        <w:rPr>
          <w:rFonts w:hint="eastAsia" w:ascii="宋体" w:hAnsi="宋体"/>
          <w:b/>
          <w:bCs/>
          <w:color w:val="000000"/>
          <w:sz w:val="30"/>
          <w:szCs w:val="30"/>
        </w:rPr>
      </w:pPr>
    </w:p>
    <w:p>
      <w:pPr>
        <w:jc w:val="right"/>
        <w:rPr>
          <w:rFonts w:hint="eastAsia" w:ascii="宋体" w:hAnsi="宋体" w:eastAsia="宋体"/>
          <w:color w:val="000000"/>
          <w:sz w:val="30"/>
          <w:szCs w:val="30"/>
          <w:lang w:eastAsia="zh-CN"/>
        </w:rPr>
      </w:pPr>
      <w:r>
        <w:rPr>
          <w:rFonts w:hint="eastAsia" w:ascii="宋体" w:hAnsi="宋体"/>
          <w:color w:val="000000"/>
          <w:sz w:val="30"/>
          <w:szCs w:val="30"/>
        </w:rPr>
        <w:t>XXX</w:t>
      </w:r>
      <w:r>
        <w:rPr>
          <w:rFonts w:hint="eastAsia" w:ascii="宋体" w:hAnsi="宋体"/>
          <w:color w:val="000000"/>
          <w:sz w:val="30"/>
          <w:szCs w:val="30"/>
          <w:lang w:eastAsia="zh-CN"/>
        </w:rPr>
        <w:t>合作社</w:t>
      </w:r>
    </w:p>
    <w:p>
      <w:pPr>
        <w:jc w:val="right"/>
        <w:rPr>
          <w:rFonts w:hint="eastAsia" w:ascii="宋体" w:hAnsi="宋体"/>
          <w:color w:val="000000"/>
          <w:sz w:val="30"/>
          <w:szCs w:val="30"/>
        </w:rPr>
      </w:pPr>
      <w:r>
        <w:rPr>
          <w:rFonts w:hint="eastAsia" w:ascii="宋体" w:hAnsi="宋体"/>
          <w:color w:val="000000"/>
          <w:sz w:val="30"/>
          <w:szCs w:val="30"/>
        </w:rPr>
        <w:t>XXXX年XX月XX日</w:t>
      </w:r>
    </w:p>
    <w:p>
      <w:pPr>
        <w:rPr>
          <w:rFonts w:hint="eastAsia" w:ascii="宋体" w:hAnsi="宋体"/>
          <w:b/>
          <w:color w:val="000000"/>
          <w:sz w:val="30"/>
          <w:szCs w:val="30"/>
        </w:rPr>
      </w:pPr>
    </w:p>
    <w:p>
      <w:pPr>
        <w:rPr>
          <w:rFonts w:hint="eastAsia" w:ascii="宋体" w:hAnsi="宋体"/>
          <w:b/>
          <w:color w:val="000000"/>
          <w:sz w:val="30"/>
          <w:szCs w:val="30"/>
        </w:rPr>
      </w:pPr>
    </w:p>
    <w:p>
      <w:pPr>
        <w:rPr>
          <w:rFonts w:hint="eastAsia" w:ascii="宋体" w:hAnsi="宋体"/>
          <w:b/>
          <w:color w:val="000000"/>
          <w:sz w:val="30"/>
          <w:szCs w:val="30"/>
        </w:rPr>
      </w:pPr>
    </w:p>
    <w:p>
      <w:pPr>
        <w:rPr>
          <w:rFonts w:hint="eastAsia" w:ascii="宋体" w:hAnsi="宋体"/>
          <w:b/>
          <w:color w:val="000000"/>
          <w:sz w:val="30"/>
          <w:szCs w:val="30"/>
        </w:rPr>
      </w:pPr>
    </w:p>
    <w:p>
      <w:pPr>
        <w:rPr>
          <w:rFonts w:hint="eastAsia" w:ascii="宋体" w:hAnsi="宋体"/>
          <w:b/>
          <w:color w:val="000000"/>
          <w:sz w:val="30"/>
          <w:szCs w:val="30"/>
        </w:rPr>
      </w:pPr>
    </w:p>
    <w:p>
      <w:pPr>
        <w:rPr>
          <w:rFonts w:hint="eastAsia" w:ascii="宋体" w:hAnsi="宋体"/>
          <w:b/>
          <w:color w:val="000000"/>
          <w:sz w:val="30"/>
          <w:szCs w:val="30"/>
        </w:rPr>
      </w:pPr>
      <w:r>
        <w:rPr>
          <w:rFonts w:hint="eastAsia" w:ascii="宋体" w:hAnsi="宋体"/>
          <w:b/>
          <w:color w:val="000000"/>
          <w:sz w:val="30"/>
          <w:szCs w:val="30"/>
        </w:rPr>
        <w:t>附件</w:t>
      </w:r>
      <w:r>
        <w:rPr>
          <w:rFonts w:ascii="宋体" w:hAnsi="宋体"/>
          <w:b/>
          <w:color w:val="000000"/>
          <w:sz w:val="30"/>
          <w:szCs w:val="30"/>
        </w:rPr>
        <w:t xml:space="preserve">8 </w:t>
      </w:r>
    </w:p>
    <w:p>
      <w:pPr>
        <w:pStyle w:val="3"/>
        <w:jc w:val="center"/>
        <w:rPr>
          <w:rFonts w:hint="eastAsia"/>
          <w:sz w:val="44"/>
          <w:szCs w:val="44"/>
        </w:rPr>
      </w:pPr>
      <w:r>
        <w:rPr>
          <w:rFonts w:hint="eastAsia"/>
          <w:sz w:val="44"/>
          <w:szCs w:val="44"/>
        </w:rPr>
        <w:t>余江区农</w:t>
      </w:r>
      <w:r>
        <w:rPr>
          <w:rFonts w:hint="eastAsia"/>
          <w:sz w:val="44"/>
          <w:szCs w:val="44"/>
          <w:lang w:val="en-US" w:eastAsia="zh-CN"/>
        </w:rPr>
        <w:t>户</w:t>
      </w:r>
      <w:r>
        <w:rPr>
          <w:rFonts w:hint="eastAsia"/>
          <w:sz w:val="44"/>
          <w:szCs w:val="44"/>
        </w:rPr>
        <w:t>土地经营权转出申请书</w:t>
      </w:r>
      <w:bookmarkEnd w:id="1"/>
      <w:bookmarkEnd w:id="2"/>
      <w:bookmarkEnd w:id="3"/>
      <w:bookmarkEnd w:id="4"/>
    </w:p>
    <w:p/>
    <w:p>
      <w:pPr>
        <w:rPr>
          <w:sz w:val="30"/>
          <w:szCs w:val="30"/>
        </w:rPr>
      </w:pPr>
      <w:r>
        <w:rPr>
          <w:rFonts w:hint="eastAsia"/>
          <w:sz w:val="30"/>
          <w:szCs w:val="30"/>
        </w:rPr>
        <w:t>余江区农村产权交易中心：</w:t>
      </w:r>
    </w:p>
    <w:p>
      <w:pPr>
        <w:ind w:firstLine="600" w:firstLineChars="200"/>
        <w:rPr>
          <w:sz w:val="30"/>
          <w:szCs w:val="30"/>
        </w:rPr>
      </w:pPr>
      <w:r>
        <w:rPr>
          <w:rFonts w:hint="eastAsia"/>
          <w:sz w:val="30"/>
          <w:szCs w:val="30"/>
        </w:rPr>
        <w:t>本转出方</w:t>
      </w:r>
      <w:r>
        <w:rPr>
          <w:rFonts w:hint="eastAsia"/>
          <w:sz w:val="30"/>
          <w:szCs w:val="30"/>
          <w:u w:val="single"/>
        </w:rPr>
        <w:tab/>
      </w:r>
      <w:r>
        <w:rPr>
          <w:rFonts w:hint="eastAsia"/>
          <w:sz w:val="30"/>
          <w:szCs w:val="30"/>
          <w:u w:val="single"/>
        </w:rPr>
        <w:t xml:space="preserve">              </w:t>
      </w:r>
      <w:r>
        <w:rPr>
          <w:rFonts w:hint="eastAsia" w:ascii="宋体" w:hAnsi="宋体" w:cs="仿宋_GB2312"/>
          <w:color w:val="000000"/>
          <w:sz w:val="30"/>
          <w:szCs w:val="30"/>
          <w:lang w:eastAsia="zh-CN"/>
        </w:rPr>
        <w:t>合作社</w:t>
      </w:r>
      <w:r>
        <w:rPr>
          <w:rFonts w:hint="eastAsia"/>
          <w:sz w:val="30"/>
          <w:szCs w:val="30"/>
        </w:rPr>
        <w:t>提出产权转出申请，请将本转出方持有的</w:t>
      </w:r>
      <w:r>
        <w:rPr>
          <w:rFonts w:hint="eastAsia"/>
          <w:sz w:val="30"/>
          <w:szCs w:val="30"/>
          <w:u w:val="single"/>
        </w:rPr>
        <w:tab/>
      </w:r>
      <w:r>
        <w:rPr>
          <w:rFonts w:hint="eastAsia"/>
          <w:sz w:val="30"/>
          <w:szCs w:val="30"/>
          <w:u w:val="single"/>
        </w:rPr>
        <w:t xml:space="preserve">                   </w:t>
      </w:r>
      <w:r>
        <w:rPr>
          <w:rFonts w:hint="eastAsia"/>
          <w:sz w:val="30"/>
          <w:szCs w:val="30"/>
        </w:rPr>
        <w:t>(</w:t>
      </w:r>
      <w:r>
        <w:rPr>
          <w:rFonts w:hint="eastAsia"/>
          <w:b/>
          <w:sz w:val="30"/>
          <w:szCs w:val="30"/>
        </w:rPr>
        <w:t>转出标的名称</w:t>
      </w:r>
      <w:r>
        <w:rPr>
          <w:rFonts w:hint="eastAsia"/>
          <w:sz w:val="30"/>
          <w:szCs w:val="30"/>
        </w:rPr>
        <w:t>)，通过贵中心挂牌转出，并请贵中心在相关网站及媒体公开发布产权转出公告信息。对此申请要求，本转出方依照公开、公平、公正、诚信的原则，特做如下承诺：</w:t>
      </w:r>
    </w:p>
    <w:p>
      <w:pPr>
        <w:ind w:firstLine="600" w:firstLineChars="200"/>
        <w:rPr>
          <w:sz w:val="30"/>
          <w:szCs w:val="30"/>
        </w:rPr>
      </w:pPr>
      <w:r>
        <w:rPr>
          <w:rFonts w:hint="eastAsia"/>
          <w:sz w:val="30"/>
          <w:szCs w:val="30"/>
        </w:rPr>
        <w:t>1、本次产权转出是我方真实意愿表示，转出的产权权属清晰，我方对该产权拥有完全的处置权且实施不存在任何限制条件；</w:t>
      </w:r>
    </w:p>
    <w:p>
      <w:pPr>
        <w:ind w:firstLine="600" w:firstLineChars="200"/>
        <w:rPr>
          <w:sz w:val="30"/>
          <w:szCs w:val="30"/>
        </w:rPr>
      </w:pPr>
      <w:r>
        <w:rPr>
          <w:rFonts w:hint="eastAsia"/>
          <w:sz w:val="30"/>
          <w:szCs w:val="30"/>
        </w:rPr>
        <w:t>2、我方转出产权的相关行为已履行了相应程序，经过有效的内部决策，村内3日以上公示，并获得相应批准；</w:t>
      </w:r>
    </w:p>
    <w:p>
      <w:pPr>
        <w:ind w:firstLine="600" w:firstLineChars="200"/>
        <w:rPr>
          <w:sz w:val="30"/>
          <w:szCs w:val="30"/>
        </w:rPr>
      </w:pPr>
      <w:r>
        <w:rPr>
          <w:rFonts w:hint="eastAsia"/>
          <w:sz w:val="30"/>
          <w:szCs w:val="30"/>
        </w:rPr>
        <w:t>3、本转出方对所填写的内容及提交的所有材料（包括原件、复印件）的真实性、合法性、有效性、完整性承担责任，并同意贵所按上述材料内容发布流转信息；</w:t>
      </w:r>
    </w:p>
    <w:p>
      <w:pPr>
        <w:ind w:firstLine="600" w:firstLineChars="200"/>
        <w:rPr>
          <w:sz w:val="30"/>
          <w:szCs w:val="30"/>
        </w:rPr>
      </w:pPr>
      <w:r>
        <w:rPr>
          <w:rFonts w:hint="eastAsia"/>
          <w:sz w:val="30"/>
          <w:szCs w:val="30"/>
        </w:rPr>
        <w:t>4、我方在转出过程中，遵守国家法律法规和产权交易相关规定规则，按照有关交易程序要求履行我方义务；</w:t>
      </w:r>
    </w:p>
    <w:p>
      <w:pPr>
        <w:ind w:firstLine="600" w:firstLineChars="200"/>
        <w:rPr>
          <w:sz w:val="30"/>
          <w:szCs w:val="30"/>
        </w:rPr>
      </w:pPr>
      <w:r>
        <w:rPr>
          <w:rFonts w:hint="eastAsia"/>
          <w:sz w:val="30"/>
          <w:szCs w:val="30"/>
        </w:rPr>
        <w:t>5、已知悉贵中心的交易规则，并充分理解和认可，同意按照贵中心《余江区农村产权交易中心农村产权交易规则（试行）》等相关规定实施农村产权流转活动；</w:t>
      </w:r>
    </w:p>
    <w:p>
      <w:pPr>
        <w:ind w:firstLine="600" w:firstLineChars="200"/>
        <w:rPr>
          <w:sz w:val="30"/>
          <w:szCs w:val="30"/>
        </w:rPr>
      </w:pPr>
      <w:r>
        <w:rPr>
          <w:rFonts w:hint="eastAsia"/>
          <w:sz w:val="30"/>
          <w:szCs w:val="30"/>
        </w:rPr>
        <w:t xml:space="preserve">6、已知悉并认可贵中心的收费项目及标准，同意按规定缴纳相关费用; </w:t>
      </w:r>
    </w:p>
    <w:p>
      <w:pPr>
        <w:ind w:firstLine="600" w:firstLineChars="200"/>
        <w:rPr>
          <w:sz w:val="30"/>
          <w:szCs w:val="30"/>
        </w:rPr>
      </w:pPr>
      <w:r>
        <w:rPr>
          <w:rFonts w:hint="eastAsia"/>
          <w:sz w:val="30"/>
          <w:szCs w:val="30"/>
        </w:rPr>
        <w:t>7、在农交中心规定的挂牌期间，除不可抗拒力、国家法律法规及政策调整外，不得撤牌；</w:t>
      </w:r>
    </w:p>
    <w:p>
      <w:pPr>
        <w:ind w:firstLine="600" w:firstLineChars="200"/>
        <w:rPr>
          <w:sz w:val="30"/>
          <w:szCs w:val="30"/>
        </w:rPr>
      </w:pPr>
      <w:r>
        <w:rPr>
          <w:rFonts w:hint="eastAsia"/>
          <w:sz w:val="30"/>
          <w:szCs w:val="30"/>
        </w:rPr>
        <w:t>8、在托管贵中心公开挂牌流转期间不通过其他渠道进行交易；</w:t>
      </w:r>
    </w:p>
    <w:p>
      <w:pPr>
        <w:ind w:firstLine="600" w:firstLineChars="200"/>
        <w:rPr>
          <w:sz w:val="30"/>
          <w:szCs w:val="30"/>
        </w:rPr>
      </w:pPr>
      <w:r>
        <w:rPr>
          <w:rFonts w:hint="eastAsia"/>
          <w:sz w:val="30"/>
          <w:szCs w:val="30"/>
        </w:rPr>
        <w:t>9、成功受让后，我方保证与受让方履行交易合同期间针对此次挂牌标的不再和第三方进行与本次交易方式相同或者相似的处置；</w:t>
      </w:r>
    </w:p>
    <w:p>
      <w:pPr>
        <w:ind w:firstLine="600" w:firstLineChars="200"/>
        <w:rPr>
          <w:sz w:val="30"/>
          <w:szCs w:val="30"/>
        </w:rPr>
      </w:pPr>
      <w:r>
        <w:rPr>
          <w:rFonts w:hint="eastAsia"/>
          <w:sz w:val="30"/>
          <w:szCs w:val="30"/>
        </w:rPr>
        <w:t>10、我方保证遵守以上承诺，如违反上述承诺或有违规违法行为，给交易相关方造成一切损失，我方愿意承担相应的法律责任及经济赔偿责任。</w:t>
      </w:r>
    </w:p>
    <w:p>
      <w:pPr>
        <w:rPr>
          <w:b/>
          <w:sz w:val="30"/>
          <w:szCs w:val="30"/>
        </w:rPr>
      </w:pPr>
    </w:p>
    <w:tbl>
      <w:tblPr>
        <w:tblStyle w:val="7"/>
        <w:tblW w:w="8781" w:type="dxa"/>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8" w:hRule="atLeast"/>
        </w:trPr>
        <w:tc>
          <w:tcPr>
            <w:tcW w:w="8781" w:type="dxa"/>
            <w:noWrap w:val="0"/>
            <w:vAlign w:val="top"/>
          </w:tcPr>
          <w:p>
            <w:pPr>
              <w:ind w:firstLine="843" w:firstLineChars="300"/>
              <w:rPr>
                <w:b/>
                <w:sz w:val="28"/>
                <w:szCs w:val="30"/>
              </w:rPr>
            </w:pPr>
            <w:r>
              <w:rPr>
                <w:rFonts w:hint="eastAsia"/>
                <w:b/>
                <w:sz w:val="28"/>
                <w:szCs w:val="30"/>
                <w:lang w:eastAsia="zh-CN"/>
              </w:rPr>
              <w:t>合作社</w:t>
            </w:r>
            <w:r>
              <w:rPr>
                <w:rFonts w:hint="eastAsia"/>
                <w:b/>
                <w:sz w:val="28"/>
                <w:szCs w:val="30"/>
              </w:rPr>
              <w:t>盖章：</w:t>
            </w:r>
          </w:p>
          <w:p>
            <w:pPr>
              <w:ind w:firstLine="843" w:firstLineChars="300"/>
              <w:rPr>
                <w:rFonts w:hint="eastAsia"/>
                <w:b/>
                <w:sz w:val="28"/>
                <w:szCs w:val="30"/>
              </w:rPr>
            </w:pPr>
          </w:p>
          <w:p>
            <w:pPr>
              <w:ind w:right="1204" w:firstLine="843" w:firstLineChars="300"/>
              <w:rPr>
                <w:b/>
                <w:sz w:val="30"/>
                <w:szCs w:val="30"/>
              </w:rPr>
            </w:pPr>
            <w:r>
              <w:rPr>
                <w:rFonts w:hint="eastAsia"/>
                <w:b/>
                <w:sz w:val="28"/>
                <w:szCs w:val="30"/>
              </w:rPr>
              <w:t>法定代表人签字：</w:t>
            </w:r>
            <w:r>
              <w:rPr>
                <w:rFonts w:hint="eastAsia"/>
                <w:b/>
                <w:sz w:val="32"/>
                <w:szCs w:val="30"/>
              </w:rPr>
              <w:t xml:space="preserve"> </w:t>
            </w:r>
            <w:r>
              <w:rPr>
                <w:b/>
                <w:sz w:val="30"/>
                <w:szCs w:val="30"/>
              </w:rPr>
              <w:t xml:space="preserve">               </w:t>
            </w:r>
          </w:p>
          <w:p>
            <w:pPr>
              <w:ind w:right="585" w:rightChars="0"/>
              <w:jc w:val="right"/>
              <w:rPr>
                <w:rFonts w:hint="eastAsia"/>
                <w:b/>
                <w:sz w:val="30"/>
                <w:szCs w:val="30"/>
              </w:rPr>
            </w:pPr>
            <w:r>
              <w:rPr>
                <w:rFonts w:hint="eastAsia"/>
                <w:sz w:val="30"/>
                <w:szCs w:val="30"/>
                <w:lang w:val="en-US" w:eastAsia="zh-CN"/>
              </w:rPr>
              <w:t xml:space="preserve">    </w:t>
            </w:r>
            <w:r>
              <w:rPr>
                <w:rFonts w:hint="eastAsia"/>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trPr>
        <w:tc>
          <w:tcPr>
            <w:tcW w:w="8781" w:type="dxa"/>
            <w:tcBorders>
              <w:bottom w:val="single" w:color="auto" w:sz="4" w:space="0"/>
            </w:tcBorders>
            <w:noWrap w:val="0"/>
            <w:vAlign w:val="top"/>
          </w:tcPr>
          <w:p>
            <w:pPr>
              <w:ind w:firstLine="843" w:firstLineChars="300"/>
              <w:rPr>
                <w:b/>
                <w:sz w:val="28"/>
                <w:szCs w:val="30"/>
              </w:rPr>
            </w:pPr>
            <w:r>
              <w:rPr>
                <w:b/>
                <w:sz w:val="28"/>
                <w:szCs w:val="30"/>
              </w:rPr>
              <w:t>乡镇（街道</w:t>
            </w:r>
            <w:r>
              <w:rPr>
                <w:rFonts w:hint="eastAsia"/>
                <w:b/>
                <w:sz w:val="28"/>
                <w:szCs w:val="30"/>
                <w:lang w:eastAsia="zh-CN"/>
              </w:rPr>
              <w:t>、</w:t>
            </w:r>
            <w:r>
              <w:rPr>
                <w:rFonts w:hint="eastAsia"/>
                <w:b/>
                <w:sz w:val="28"/>
                <w:szCs w:val="30"/>
                <w:lang w:val="en-US" w:eastAsia="zh-CN"/>
              </w:rPr>
              <w:t>场</w:t>
            </w:r>
            <w:r>
              <w:rPr>
                <w:rFonts w:hint="eastAsia"/>
                <w:b/>
                <w:sz w:val="28"/>
                <w:szCs w:val="30"/>
              </w:rPr>
              <w:t>）</w:t>
            </w:r>
            <w:r>
              <w:rPr>
                <w:b/>
                <w:sz w:val="28"/>
                <w:szCs w:val="30"/>
              </w:rPr>
              <w:t>意见：</w:t>
            </w:r>
          </w:p>
          <w:p>
            <w:pPr>
              <w:ind w:firstLine="883" w:firstLineChars="400"/>
              <w:rPr>
                <w:rFonts w:hint="eastAsia"/>
                <w:b/>
                <w:sz w:val="28"/>
                <w:szCs w:val="30"/>
              </w:rPr>
            </w:pPr>
            <w:r>
              <w:rPr>
                <w:b/>
                <w:sz w:val="22"/>
                <w:szCs w:val="30"/>
              </w:rPr>
              <w:t>（盖章）</w:t>
            </w:r>
          </w:p>
          <w:p>
            <w:pPr>
              <w:ind w:left="537"/>
              <w:rPr>
                <w:color w:val="000000"/>
                <w:sz w:val="30"/>
                <w:szCs w:val="30"/>
              </w:rPr>
            </w:pPr>
          </w:p>
          <w:p>
            <w:pPr>
              <w:ind w:left="537" w:firstLine="5400" w:firstLineChars="1800"/>
              <w:rPr>
                <w:rFonts w:hint="eastAsia"/>
                <w:color w:val="000000"/>
                <w:sz w:val="30"/>
                <w:szCs w:val="30"/>
              </w:rPr>
            </w:pPr>
            <w:r>
              <w:rPr>
                <w:rFonts w:hint="eastAsia"/>
                <w:sz w:val="30"/>
                <w:szCs w:val="30"/>
              </w:rPr>
              <w:t>年    月    日</w:t>
            </w:r>
          </w:p>
          <w:p>
            <w:pPr>
              <w:ind w:left="537"/>
              <w:rPr>
                <w:rFonts w:hint="eastAsia"/>
                <w:b/>
                <w:sz w:val="28"/>
                <w:szCs w:val="30"/>
              </w:rPr>
            </w:pPr>
          </w:p>
        </w:tc>
      </w:tr>
    </w:tbl>
    <w:p>
      <w:pPr>
        <w:rPr>
          <w:rFonts w:hint="eastAsia" w:ascii="宋体" w:hAnsi="宋体"/>
          <w:b/>
          <w:color w:val="000000"/>
          <w:sz w:val="30"/>
          <w:szCs w:val="30"/>
        </w:rPr>
      </w:pPr>
    </w:p>
    <w:p>
      <w:pPr>
        <w:rPr>
          <w:rFonts w:hint="eastAsia" w:ascii="宋体" w:hAnsi="宋体"/>
          <w:b/>
          <w:color w:val="000000"/>
          <w:sz w:val="30"/>
          <w:szCs w:val="30"/>
        </w:rPr>
      </w:pPr>
    </w:p>
    <w:p>
      <w:pPr>
        <w:rPr>
          <w:rFonts w:hint="eastAsia" w:ascii="宋体" w:hAnsi="宋体"/>
          <w:b/>
          <w:color w:val="000000"/>
          <w:sz w:val="30"/>
          <w:szCs w:val="30"/>
        </w:rPr>
      </w:pPr>
    </w:p>
    <w:p>
      <w:pPr>
        <w:rPr>
          <w:rFonts w:hint="eastAsia" w:ascii="宋体" w:hAnsi="宋体" w:eastAsiaTheme="minorEastAsia"/>
          <w:b/>
          <w:color w:val="000000"/>
          <w:sz w:val="30"/>
          <w:szCs w:val="30"/>
          <w:lang w:val="en-US" w:eastAsia="zh-CN"/>
        </w:rPr>
      </w:pPr>
      <w:r>
        <w:rPr>
          <w:rFonts w:hint="eastAsia" w:ascii="宋体" w:hAnsi="宋体"/>
          <w:b/>
          <w:color w:val="000000"/>
          <w:sz w:val="30"/>
          <w:szCs w:val="30"/>
        </w:rPr>
        <w:t>附件</w:t>
      </w:r>
      <w:r>
        <w:rPr>
          <w:rFonts w:hint="eastAsia" w:ascii="宋体" w:hAnsi="宋体"/>
          <w:b/>
          <w:color w:val="000000"/>
          <w:sz w:val="30"/>
          <w:szCs w:val="30"/>
          <w:lang w:val="en-US" w:eastAsia="zh-CN"/>
        </w:rPr>
        <w:t>9</w:t>
      </w:r>
    </w:p>
    <w:p>
      <w:pPr>
        <w:jc w:val="center"/>
        <w:rPr>
          <w:b/>
          <w:color w:val="000000"/>
          <w:sz w:val="44"/>
          <w:szCs w:val="44"/>
        </w:rPr>
      </w:pPr>
      <w:r>
        <w:rPr>
          <w:rFonts w:hint="eastAsia"/>
          <w:b/>
          <w:color w:val="000000"/>
          <w:sz w:val="44"/>
          <w:szCs w:val="44"/>
          <w:lang w:val="en-US" w:eastAsia="zh-CN"/>
        </w:rPr>
        <w:t>余江区</w:t>
      </w:r>
      <w:r>
        <w:rPr>
          <w:rFonts w:hint="eastAsia"/>
          <w:b/>
          <w:color w:val="000000"/>
          <w:sz w:val="44"/>
          <w:szCs w:val="44"/>
        </w:rPr>
        <w:t>农户土地经营权转出申请登记表</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706"/>
        <w:gridCol w:w="695"/>
        <w:gridCol w:w="685"/>
        <w:gridCol w:w="40"/>
        <w:gridCol w:w="633"/>
        <w:gridCol w:w="884"/>
        <w:gridCol w:w="69"/>
        <w:gridCol w:w="109"/>
        <w:gridCol w:w="458"/>
        <w:gridCol w:w="28"/>
        <w:gridCol w:w="227"/>
        <w:gridCol w:w="569"/>
        <w:gridCol w:w="400"/>
        <w:gridCol w:w="6"/>
        <w:gridCol w:w="16"/>
        <w:gridCol w:w="284"/>
        <w:gridCol w:w="885"/>
        <w:gridCol w:w="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vMerge w:val="restart"/>
            <w:noWrap/>
            <w:vAlign w:val="center"/>
          </w:tcPr>
          <w:p>
            <w:pPr>
              <w:spacing w:line="620" w:lineRule="exact"/>
              <w:jc w:val="center"/>
              <w:rPr>
                <w:rFonts w:ascii="宋体" w:hAnsi="宋体"/>
                <w:color w:val="000000"/>
                <w:sz w:val="22"/>
                <w:szCs w:val="18"/>
              </w:rPr>
            </w:pPr>
            <w:r>
              <w:rPr>
                <w:rFonts w:hint="eastAsia" w:ascii="宋体" w:hAnsi="宋体"/>
                <w:color w:val="000000"/>
                <w:sz w:val="22"/>
                <w:szCs w:val="18"/>
              </w:rPr>
              <w:t>转出方</w:t>
            </w:r>
          </w:p>
        </w:tc>
        <w:tc>
          <w:tcPr>
            <w:tcW w:w="706" w:type="dxa"/>
            <w:noWrap/>
          </w:tcPr>
          <w:p>
            <w:pPr>
              <w:spacing w:line="620" w:lineRule="exact"/>
              <w:jc w:val="center"/>
              <w:rPr>
                <w:rFonts w:ascii="宋体" w:hAnsi="宋体"/>
                <w:color w:val="000000"/>
                <w:sz w:val="22"/>
                <w:szCs w:val="18"/>
              </w:rPr>
            </w:pPr>
            <w:r>
              <w:rPr>
                <w:rFonts w:hint="eastAsia" w:ascii="宋体" w:hAnsi="宋体"/>
                <w:color w:val="000000"/>
                <w:sz w:val="22"/>
                <w:szCs w:val="18"/>
              </w:rPr>
              <w:t>名称</w:t>
            </w:r>
          </w:p>
        </w:tc>
        <w:tc>
          <w:tcPr>
            <w:tcW w:w="3115" w:type="dxa"/>
            <w:gridSpan w:val="7"/>
            <w:noWrap/>
          </w:tcPr>
          <w:p>
            <w:pPr>
              <w:spacing w:line="620" w:lineRule="exact"/>
              <w:jc w:val="center"/>
              <w:rPr>
                <w:rFonts w:ascii="宋体" w:hAnsi="宋体"/>
                <w:color w:val="000000"/>
                <w:sz w:val="22"/>
                <w:szCs w:val="18"/>
              </w:rPr>
            </w:pPr>
          </w:p>
        </w:tc>
        <w:tc>
          <w:tcPr>
            <w:tcW w:w="1682" w:type="dxa"/>
            <w:gridSpan w:val="5"/>
            <w:noWrap/>
          </w:tcPr>
          <w:p>
            <w:pPr>
              <w:spacing w:line="620" w:lineRule="exact"/>
              <w:jc w:val="center"/>
              <w:rPr>
                <w:rFonts w:ascii="宋体" w:hAnsi="宋体"/>
                <w:color w:val="000000"/>
                <w:sz w:val="22"/>
                <w:szCs w:val="18"/>
              </w:rPr>
            </w:pPr>
            <w:r>
              <w:rPr>
                <w:rFonts w:hint="eastAsia" w:ascii="宋体" w:hAnsi="宋体"/>
                <w:color w:val="000000"/>
                <w:sz w:val="22"/>
                <w:szCs w:val="18"/>
              </w:rPr>
              <w:t>联系人</w:t>
            </w:r>
          </w:p>
        </w:tc>
        <w:tc>
          <w:tcPr>
            <w:tcW w:w="1920" w:type="dxa"/>
            <w:gridSpan w:val="5"/>
            <w:noWrap/>
          </w:tcPr>
          <w:p>
            <w:pPr>
              <w:spacing w:line="620" w:lineRule="exact"/>
              <w:rPr>
                <w:rFonts w:ascii="宋体" w:hAnsi="宋体"/>
                <w:color w:val="000000"/>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vMerge w:val="continue"/>
            <w:noWrap/>
            <w:vAlign w:val="center"/>
          </w:tcPr>
          <w:p>
            <w:pPr>
              <w:spacing w:line="620" w:lineRule="exact"/>
              <w:jc w:val="center"/>
              <w:rPr>
                <w:rFonts w:ascii="宋体" w:hAnsi="宋体"/>
                <w:color w:val="000000"/>
                <w:sz w:val="22"/>
                <w:szCs w:val="18"/>
              </w:rPr>
            </w:pPr>
          </w:p>
        </w:tc>
        <w:tc>
          <w:tcPr>
            <w:tcW w:w="706" w:type="dxa"/>
            <w:noWrap/>
          </w:tcPr>
          <w:p>
            <w:pPr>
              <w:spacing w:line="620" w:lineRule="exact"/>
              <w:jc w:val="center"/>
              <w:rPr>
                <w:rFonts w:ascii="宋体" w:hAnsi="宋体"/>
                <w:color w:val="000000"/>
                <w:sz w:val="22"/>
                <w:szCs w:val="18"/>
              </w:rPr>
            </w:pPr>
            <w:r>
              <w:rPr>
                <w:rFonts w:hint="eastAsia" w:ascii="宋体" w:hAnsi="宋体"/>
                <w:color w:val="000000"/>
                <w:sz w:val="22"/>
                <w:szCs w:val="18"/>
              </w:rPr>
              <w:t>地址</w:t>
            </w:r>
          </w:p>
        </w:tc>
        <w:tc>
          <w:tcPr>
            <w:tcW w:w="3115" w:type="dxa"/>
            <w:gridSpan w:val="7"/>
            <w:noWrap/>
          </w:tcPr>
          <w:p>
            <w:pPr>
              <w:spacing w:line="620" w:lineRule="exact"/>
              <w:jc w:val="center"/>
              <w:rPr>
                <w:rFonts w:ascii="宋体" w:hAnsi="宋体"/>
                <w:color w:val="000000"/>
                <w:sz w:val="22"/>
                <w:szCs w:val="18"/>
              </w:rPr>
            </w:pPr>
          </w:p>
        </w:tc>
        <w:tc>
          <w:tcPr>
            <w:tcW w:w="1682" w:type="dxa"/>
            <w:gridSpan w:val="5"/>
            <w:noWrap/>
          </w:tcPr>
          <w:p>
            <w:pPr>
              <w:spacing w:line="620" w:lineRule="exact"/>
              <w:jc w:val="center"/>
              <w:rPr>
                <w:rFonts w:ascii="宋体" w:hAnsi="宋体"/>
                <w:color w:val="000000"/>
                <w:sz w:val="22"/>
                <w:szCs w:val="18"/>
              </w:rPr>
            </w:pPr>
            <w:r>
              <w:rPr>
                <w:rFonts w:hint="eastAsia" w:ascii="宋体" w:hAnsi="宋体"/>
                <w:color w:val="000000"/>
                <w:sz w:val="22"/>
                <w:szCs w:val="18"/>
              </w:rPr>
              <w:t>电话</w:t>
            </w:r>
          </w:p>
        </w:tc>
        <w:tc>
          <w:tcPr>
            <w:tcW w:w="1920" w:type="dxa"/>
            <w:gridSpan w:val="5"/>
            <w:noWrap/>
          </w:tcPr>
          <w:p>
            <w:pPr>
              <w:spacing w:line="620" w:lineRule="exact"/>
              <w:rPr>
                <w:rFonts w:ascii="宋体" w:hAnsi="宋体"/>
                <w:color w:val="000000"/>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color w:val="000000"/>
                <w:sz w:val="22"/>
                <w:szCs w:val="18"/>
              </w:rPr>
            </w:pPr>
            <w:r>
              <w:rPr>
                <w:rFonts w:hint="eastAsia" w:ascii="宋体" w:hAnsi="宋体"/>
                <w:color w:val="000000"/>
                <w:sz w:val="22"/>
                <w:szCs w:val="18"/>
              </w:rPr>
              <w:t>标的名称</w:t>
            </w:r>
          </w:p>
        </w:tc>
        <w:tc>
          <w:tcPr>
            <w:tcW w:w="3821" w:type="dxa"/>
            <w:gridSpan w:val="8"/>
            <w:noWrap/>
          </w:tcPr>
          <w:p>
            <w:pPr>
              <w:spacing w:line="620" w:lineRule="exact"/>
              <w:ind w:firstLine="220" w:firstLineChars="100"/>
              <w:rPr>
                <w:rFonts w:ascii="宋体" w:hAnsi="宋体"/>
                <w:color w:val="000000"/>
                <w:sz w:val="22"/>
                <w:szCs w:val="18"/>
              </w:rPr>
            </w:pPr>
          </w:p>
        </w:tc>
        <w:tc>
          <w:tcPr>
            <w:tcW w:w="713" w:type="dxa"/>
            <w:gridSpan w:val="3"/>
            <w:noWrap/>
          </w:tcPr>
          <w:p>
            <w:pPr>
              <w:spacing w:line="620" w:lineRule="exact"/>
              <w:rPr>
                <w:rFonts w:ascii="宋体" w:hAnsi="宋体"/>
                <w:color w:val="000000"/>
                <w:sz w:val="22"/>
                <w:szCs w:val="18"/>
              </w:rPr>
            </w:pPr>
            <w:r>
              <w:rPr>
                <w:rFonts w:hint="eastAsia" w:ascii="宋体" w:hAnsi="宋体"/>
                <w:color w:val="000000"/>
                <w:sz w:val="22"/>
                <w:szCs w:val="18"/>
              </w:rPr>
              <w:t>面积</w:t>
            </w:r>
          </w:p>
        </w:tc>
        <w:tc>
          <w:tcPr>
            <w:tcW w:w="975" w:type="dxa"/>
            <w:gridSpan w:val="3"/>
            <w:noWrap/>
          </w:tcPr>
          <w:p>
            <w:pPr>
              <w:spacing w:line="620" w:lineRule="exact"/>
              <w:rPr>
                <w:rFonts w:ascii="宋体" w:hAnsi="宋体"/>
                <w:color w:val="000000"/>
                <w:sz w:val="22"/>
                <w:szCs w:val="18"/>
              </w:rPr>
            </w:pPr>
          </w:p>
        </w:tc>
        <w:tc>
          <w:tcPr>
            <w:tcW w:w="1185" w:type="dxa"/>
            <w:gridSpan w:val="3"/>
            <w:noWrap/>
          </w:tcPr>
          <w:p>
            <w:pPr>
              <w:spacing w:line="620" w:lineRule="exact"/>
              <w:rPr>
                <w:rFonts w:ascii="宋体" w:hAnsi="宋体"/>
                <w:color w:val="000000"/>
                <w:sz w:val="22"/>
                <w:szCs w:val="18"/>
              </w:rPr>
            </w:pPr>
            <w:r>
              <w:rPr>
                <w:rFonts w:ascii="宋体" w:hAnsi="宋体"/>
                <w:color w:val="000000"/>
                <w:sz w:val="22"/>
                <w:szCs w:val="18"/>
              </w:rPr>
              <w:t>涉及农户</w:t>
            </w:r>
          </w:p>
        </w:tc>
        <w:tc>
          <w:tcPr>
            <w:tcW w:w="729" w:type="dxa"/>
            <w:noWrap/>
          </w:tcPr>
          <w:p>
            <w:pPr>
              <w:spacing w:line="620" w:lineRule="exact"/>
              <w:rPr>
                <w:rFonts w:ascii="宋体" w:hAnsi="宋体"/>
                <w:color w:val="000000"/>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color w:val="000000"/>
                <w:sz w:val="22"/>
                <w:szCs w:val="18"/>
              </w:rPr>
            </w:pPr>
            <w:r>
              <w:rPr>
                <w:rFonts w:hint="eastAsia" w:ascii="宋体" w:hAnsi="宋体"/>
                <w:color w:val="000000"/>
                <w:sz w:val="22"/>
                <w:szCs w:val="18"/>
              </w:rPr>
              <w:t>坐落</w:t>
            </w:r>
          </w:p>
        </w:tc>
        <w:tc>
          <w:tcPr>
            <w:tcW w:w="7423" w:type="dxa"/>
            <w:gridSpan w:val="18"/>
            <w:noWrap/>
          </w:tcPr>
          <w:p>
            <w:pPr>
              <w:spacing w:line="620" w:lineRule="exact"/>
              <w:rPr>
                <w:rFonts w:ascii="宋体" w:hAnsi="宋体"/>
                <w:color w:val="000000"/>
                <w:sz w:val="22"/>
                <w:szCs w:val="18"/>
              </w:rPr>
            </w:pPr>
            <w:r>
              <w:rPr>
                <w:rFonts w:hint="eastAsia" w:ascii="宋体" w:hAnsi="宋体"/>
                <w:color w:val="000000"/>
                <w:sz w:val="22"/>
                <w:szCs w:val="18"/>
                <w:lang w:val="en-US" w:eastAsia="zh-CN"/>
              </w:rPr>
              <w:t>余江区</w:t>
            </w:r>
            <w:r>
              <w:rPr>
                <w:rFonts w:hint="eastAsia" w:ascii="宋体" w:hAnsi="宋体"/>
                <w:color w:val="000000"/>
                <w:sz w:val="22"/>
                <w:szCs w:val="18"/>
              </w:rPr>
              <w:t>_</w:t>
            </w:r>
            <w:r>
              <w:rPr>
                <w:sz w:val="30"/>
                <w:szCs w:val="30"/>
              </w:rPr>
              <w:t>_____</w:t>
            </w:r>
            <w:r>
              <w:rPr>
                <w:rFonts w:hint="eastAsia" w:ascii="宋体" w:hAnsi="宋体"/>
                <w:color w:val="000000"/>
                <w:sz w:val="22"/>
                <w:szCs w:val="18"/>
              </w:rPr>
              <w:t>乡镇（街道</w:t>
            </w:r>
            <w:r>
              <w:rPr>
                <w:rFonts w:hint="eastAsia" w:ascii="宋体" w:hAnsi="宋体"/>
                <w:color w:val="000000"/>
                <w:sz w:val="22"/>
                <w:szCs w:val="18"/>
                <w:lang w:eastAsia="zh-CN"/>
              </w:rPr>
              <w:t>、</w:t>
            </w:r>
            <w:r>
              <w:rPr>
                <w:rFonts w:hint="eastAsia" w:ascii="宋体" w:hAnsi="宋体"/>
                <w:color w:val="000000"/>
                <w:sz w:val="22"/>
                <w:szCs w:val="18"/>
                <w:lang w:val="en-US" w:eastAsia="zh-CN"/>
              </w:rPr>
              <w:t>场</w:t>
            </w:r>
            <w:r>
              <w:rPr>
                <w:rFonts w:hint="eastAsia" w:ascii="宋体" w:hAnsi="宋体"/>
                <w:color w:val="000000"/>
                <w:sz w:val="22"/>
                <w:szCs w:val="18"/>
              </w:rPr>
              <w:t>）</w:t>
            </w:r>
            <w:r>
              <w:rPr>
                <w:sz w:val="30"/>
                <w:szCs w:val="30"/>
              </w:rPr>
              <w:t>______</w:t>
            </w:r>
            <w:r>
              <w:rPr>
                <w:rFonts w:hint="eastAsia" w:ascii="宋体" w:hAnsi="宋体"/>
                <w:color w:val="000000"/>
                <w:sz w:val="22"/>
                <w:szCs w:val="18"/>
              </w:rPr>
              <w:t>村（社区）</w:t>
            </w:r>
            <w:r>
              <w:rPr>
                <w:sz w:val="30"/>
                <w:szCs w:val="30"/>
              </w:rPr>
              <w:t>______</w:t>
            </w:r>
            <w:r>
              <w:rPr>
                <w:rFonts w:hint="eastAsia" w:ascii="宋体" w:hAnsi="宋体"/>
                <w:color w:val="000000"/>
                <w:sz w:val="22"/>
                <w:szCs w:val="18"/>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sz w:val="22"/>
                <w:szCs w:val="18"/>
              </w:rPr>
            </w:pPr>
            <w:r>
              <w:rPr>
                <w:rFonts w:hint="eastAsia" w:ascii="宋体" w:hAnsi="宋体"/>
                <w:sz w:val="22"/>
                <w:szCs w:val="18"/>
              </w:rPr>
              <w:t>标的类型</w:t>
            </w:r>
          </w:p>
        </w:tc>
        <w:tc>
          <w:tcPr>
            <w:tcW w:w="7423" w:type="dxa"/>
            <w:gridSpan w:val="18"/>
            <w:noWrap/>
          </w:tcPr>
          <w:p>
            <w:pPr>
              <w:spacing w:line="360" w:lineRule="auto"/>
              <w:rPr>
                <w:rFonts w:ascii="宋体" w:hAnsi="宋体"/>
                <w:sz w:val="22"/>
                <w:szCs w:val="18"/>
              </w:rPr>
            </w:pPr>
            <w:r>
              <w:rPr>
                <w:rFonts w:hint="eastAsia" w:ascii="宋体" w:hAnsi="宋体"/>
                <w:sz w:val="22"/>
                <w:szCs w:val="18"/>
              </w:rPr>
              <w:t>□耕地（□水田 □水浇地 □旱地）</w:t>
            </w:r>
          </w:p>
          <w:p>
            <w:pPr>
              <w:spacing w:line="360" w:lineRule="auto"/>
              <w:rPr>
                <w:rFonts w:ascii="宋体" w:hAnsi="宋体"/>
                <w:sz w:val="22"/>
                <w:szCs w:val="18"/>
              </w:rPr>
            </w:pPr>
            <w:r>
              <w:rPr>
                <w:rFonts w:hint="eastAsia" w:ascii="宋体" w:hAnsi="宋体"/>
                <w:sz w:val="22"/>
                <w:szCs w:val="18"/>
              </w:rPr>
              <w:t>□水面（□水库 □池塘 □河道 □沟渠 □湖泊）</w:t>
            </w:r>
          </w:p>
          <w:p>
            <w:pPr>
              <w:spacing w:line="360" w:lineRule="auto"/>
              <w:rPr>
                <w:rFonts w:ascii="宋体" w:hAnsi="宋体"/>
                <w:sz w:val="22"/>
                <w:szCs w:val="18"/>
              </w:rPr>
            </w:pPr>
            <w:r>
              <w:rPr>
                <w:rFonts w:hint="eastAsia" w:ascii="宋体" w:hAnsi="宋体"/>
                <w:sz w:val="22"/>
                <w:szCs w:val="18"/>
              </w:rPr>
              <w:t>□林</w:t>
            </w:r>
            <w:r>
              <w:rPr>
                <w:rFonts w:hint="eastAsia" w:ascii="宋体" w:hAnsi="宋体"/>
                <w:kern w:val="0"/>
                <w:sz w:val="22"/>
                <w:szCs w:val="18"/>
              </w:rPr>
              <w:t>地（</w:t>
            </w:r>
            <w:r>
              <w:rPr>
                <w:rFonts w:hint="eastAsia" w:ascii="宋体" w:hAnsi="宋体"/>
                <w:sz w:val="22"/>
                <w:szCs w:val="18"/>
              </w:rPr>
              <w:t>□乔木林 □灌木林 □竹林 □经济林/作物 □仅林木/苗木</w:t>
            </w:r>
            <w:r>
              <w:rPr>
                <w:rFonts w:hint="eastAsia" w:ascii="宋体" w:hAnsi="宋体"/>
                <w:kern w:val="0"/>
                <w:sz w:val="22"/>
                <w:szCs w:val="18"/>
              </w:rPr>
              <w:t>）</w:t>
            </w:r>
          </w:p>
          <w:p>
            <w:pPr>
              <w:spacing w:line="360" w:lineRule="auto"/>
              <w:rPr>
                <w:rFonts w:ascii="Arial" w:hAnsi="Arial" w:cs="Arial"/>
                <w:sz w:val="22"/>
                <w:szCs w:val="18"/>
                <w:shd w:val="clear" w:color="auto" w:fill="FFFFFF"/>
              </w:rPr>
            </w:pPr>
            <w:r>
              <w:rPr>
                <w:rFonts w:hint="eastAsia" w:ascii="宋体" w:hAnsi="宋体"/>
                <w:sz w:val="22"/>
                <w:szCs w:val="18"/>
              </w:rPr>
              <w:t>□农村建设用地(□</w:t>
            </w:r>
            <w:r>
              <w:rPr>
                <w:rFonts w:ascii="Arial" w:hAnsi="Arial" w:cs="Arial"/>
                <w:sz w:val="22"/>
                <w:szCs w:val="18"/>
                <w:shd w:val="clear" w:color="auto" w:fill="FFFFFF"/>
              </w:rPr>
              <w:t>经营性用地</w:t>
            </w:r>
            <w:r>
              <w:rPr>
                <w:rFonts w:hint="eastAsia" w:ascii="宋体" w:hAnsi="宋体"/>
                <w:sz w:val="22"/>
                <w:szCs w:val="18"/>
              </w:rPr>
              <w:t>□</w:t>
            </w:r>
            <w:r>
              <w:rPr>
                <w:rFonts w:hint="eastAsia"/>
                <w:sz w:val="22"/>
              </w:rPr>
              <w:t>宅基地</w:t>
            </w:r>
            <w:r>
              <w:rPr>
                <w:rFonts w:hint="eastAsia" w:ascii="宋体" w:hAnsi="宋体"/>
                <w:sz w:val="22"/>
                <w:szCs w:val="18"/>
              </w:rPr>
              <w:t>□</w:t>
            </w:r>
            <w:r>
              <w:rPr>
                <w:rFonts w:ascii="Arial" w:hAnsi="Arial" w:cs="Arial"/>
                <w:sz w:val="22"/>
                <w:szCs w:val="18"/>
                <w:shd w:val="clear" w:color="auto" w:fill="FFFFFF"/>
              </w:rPr>
              <w:t>公益性公共设施用地</w:t>
            </w:r>
            <w:r>
              <w:rPr>
                <w:rFonts w:hint="eastAsia" w:ascii="Arial" w:hAnsi="Arial" w:cs="Arial"/>
                <w:sz w:val="22"/>
                <w:szCs w:val="18"/>
                <w:shd w:val="clear" w:color="auto" w:fill="FFFFFF"/>
              </w:rPr>
              <w:t xml:space="preserve">) </w:t>
            </w:r>
          </w:p>
          <w:p>
            <w:pPr>
              <w:spacing w:line="360" w:lineRule="auto"/>
              <w:rPr>
                <w:rFonts w:ascii="Arial" w:hAnsi="Arial" w:cs="Arial"/>
                <w:sz w:val="22"/>
                <w:szCs w:val="18"/>
                <w:shd w:val="clear" w:color="auto" w:fill="FFFFFF"/>
              </w:rPr>
            </w:pPr>
            <w:r>
              <w:rPr>
                <w:rFonts w:hint="eastAsia" w:ascii="宋体" w:hAnsi="宋体"/>
                <w:sz w:val="22"/>
                <w:szCs w:val="18"/>
              </w:rPr>
              <w:t>□“四荒地”</w:t>
            </w:r>
            <w:r>
              <w:rPr>
                <w:rFonts w:hint="eastAsia" w:ascii="Arial" w:hAnsi="Arial" w:cs="Arial"/>
                <w:sz w:val="22"/>
                <w:szCs w:val="18"/>
                <w:shd w:val="clear" w:color="auto" w:fill="FFFFFF"/>
              </w:rPr>
              <w:t>（</w:t>
            </w:r>
            <w:r>
              <w:rPr>
                <w:rFonts w:hint="eastAsia" w:ascii="宋体" w:hAnsi="宋体"/>
                <w:sz w:val="22"/>
                <w:szCs w:val="18"/>
              </w:rPr>
              <w:t>□</w:t>
            </w:r>
            <w:r>
              <w:rPr>
                <w:rFonts w:ascii="Arial" w:hAnsi="Arial" w:cs="Arial"/>
                <w:sz w:val="22"/>
                <w:szCs w:val="18"/>
                <w:shd w:val="clear" w:color="auto" w:fill="FFFFFF"/>
              </w:rPr>
              <w:t>荒山</w:t>
            </w:r>
            <w:r>
              <w:rPr>
                <w:rFonts w:hint="eastAsia" w:ascii="宋体" w:hAnsi="宋体"/>
                <w:sz w:val="22"/>
                <w:szCs w:val="18"/>
              </w:rPr>
              <w:t>□</w:t>
            </w:r>
            <w:r>
              <w:rPr>
                <w:rFonts w:ascii="Arial" w:hAnsi="Arial" w:cs="Arial"/>
                <w:sz w:val="22"/>
                <w:szCs w:val="18"/>
                <w:shd w:val="clear" w:color="auto" w:fill="FFFFFF"/>
              </w:rPr>
              <w:t>荒沟</w:t>
            </w:r>
            <w:r>
              <w:rPr>
                <w:rFonts w:hint="eastAsia" w:ascii="宋体" w:hAnsi="宋体"/>
                <w:sz w:val="22"/>
                <w:szCs w:val="18"/>
              </w:rPr>
              <w:t>□</w:t>
            </w:r>
            <w:r>
              <w:rPr>
                <w:rFonts w:ascii="Arial" w:hAnsi="Arial" w:cs="Arial"/>
                <w:sz w:val="22"/>
                <w:szCs w:val="18"/>
                <w:shd w:val="clear" w:color="auto" w:fill="FFFFFF"/>
              </w:rPr>
              <w:t>荒丘</w:t>
            </w:r>
            <w:r>
              <w:rPr>
                <w:rFonts w:hint="eastAsia" w:ascii="宋体" w:hAnsi="宋体"/>
                <w:sz w:val="22"/>
                <w:szCs w:val="18"/>
              </w:rPr>
              <w:t>□</w:t>
            </w:r>
            <w:r>
              <w:rPr>
                <w:rFonts w:ascii="Arial" w:hAnsi="Arial" w:cs="Arial"/>
                <w:sz w:val="22"/>
                <w:szCs w:val="18"/>
                <w:shd w:val="clear" w:color="auto" w:fill="FFFFFF"/>
              </w:rPr>
              <w:t>荒滩</w:t>
            </w:r>
            <w:r>
              <w:rPr>
                <w:rFonts w:hint="eastAsia" w:ascii="Arial" w:hAnsi="Arial" w:cs="Arial"/>
                <w:sz w:val="22"/>
                <w:szCs w:val="18"/>
                <w:shd w:val="clear" w:color="auto" w:fill="FFFFFF"/>
              </w:rPr>
              <w:t>）</w:t>
            </w:r>
          </w:p>
          <w:p>
            <w:pPr>
              <w:spacing w:line="360" w:lineRule="auto"/>
              <w:rPr>
                <w:rFonts w:ascii="宋体" w:hAnsi="宋体"/>
                <w:sz w:val="22"/>
                <w:szCs w:val="18"/>
              </w:rPr>
            </w:pPr>
            <w:r>
              <w:rPr>
                <w:rFonts w:hint="eastAsia" w:ascii="宋体" w:hAnsi="宋体"/>
                <w:sz w:val="22"/>
                <w:szCs w:val="18"/>
              </w:rPr>
              <w:t>□园地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sz w:val="22"/>
                <w:szCs w:val="18"/>
              </w:rPr>
            </w:pPr>
            <w:r>
              <w:rPr>
                <w:rFonts w:hint="eastAsia" w:ascii="宋体" w:hAnsi="宋体"/>
                <w:sz w:val="22"/>
                <w:szCs w:val="18"/>
              </w:rPr>
              <w:t>标的性质</w:t>
            </w:r>
          </w:p>
        </w:tc>
        <w:tc>
          <w:tcPr>
            <w:tcW w:w="7423" w:type="dxa"/>
            <w:gridSpan w:val="18"/>
            <w:noWrap/>
          </w:tcPr>
          <w:p>
            <w:pPr>
              <w:spacing w:line="620" w:lineRule="exact"/>
              <w:rPr>
                <w:rFonts w:ascii="宋体" w:hAnsi="宋体"/>
                <w:sz w:val="22"/>
                <w:szCs w:val="18"/>
              </w:rPr>
            </w:pPr>
            <w:r>
              <w:rPr>
                <w:rFonts w:hint="eastAsia" w:ascii="宋体" w:hAnsi="宋体"/>
                <w:sz w:val="22"/>
                <w:szCs w:val="18"/>
              </w:rPr>
              <w:t>□国有 □集体所有□其他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sz w:val="22"/>
                <w:szCs w:val="18"/>
              </w:rPr>
            </w:pPr>
            <w:r>
              <w:rPr>
                <w:rFonts w:hint="eastAsia" w:ascii="宋体" w:hAnsi="宋体"/>
                <w:sz w:val="22"/>
                <w:szCs w:val="18"/>
              </w:rPr>
              <w:t>转出期限</w:t>
            </w:r>
          </w:p>
        </w:tc>
        <w:tc>
          <w:tcPr>
            <w:tcW w:w="7423" w:type="dxa"/>
            <w:gridSpan w:val="18"/>
            <w:noWrap/>
          </w:tcPr>
          <w:p>
            <w:pPr>
              <w:spacing w:line="620" w:lineRule="exact"/>
              <w:ind w:firstLine="880" w:firstLineChars="400"/>
              <w:rPr>
                <w:rFonts w:ascii="宋体" w:hAnsi="宋体"/>
                <w:sz w:val="22"/>
                <w:szCs w:val="18"/>
              </w:rPr>
            </w:pPr>
            <w:r>
              <w:rPr>
                <w:rFonts w:hint="eastAsia" w:ascii="宋体" w:hAnsi="宋体"/>
                <w:sz w:val="22"/>
                <w:szCs w:val="18"/>
              </w:rPr>
              <w:t>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99" w:type="dxa"/>
            <w:vMerge w:val="restart"/>
            <w:noWrap/>
            <w:vAlign w:val="center"/>
          </w:tcPr>
          <w:p>
            <w:pPr>
              <w:spacing w:line="620" w:lineRule="exact"/>
              <w:jc w:val="center"/>
              <w:rPr>
                <w:rFonts w:ascii="宋体" w:hAnsi="宋体"/>
                <w:sz w:val="22"/>
                <w:szCs w:val="18"/>
              </w:rPr>
            </w:pPr>
            <w:r>
              <w:rPr>
                <w:rFonts w:ascii="宋体" w:hAnsi="宋体"/>
                <w:sz w:val="22"/>
                <w:szCs w:val="18"/>
              </w:rPr>
              <w:t>四至</w:t>
            </w:r>
          </w:p>
        </w:tc>
        <w:tc>
          <w:tcPr>
            <w:tcW w:w="706" w:type="dxa"/>
            <w:noWrap/>
          </w:tcPr>
          <w:p>
            <w:pPr>
              <w:spacing w:line="620" w:lineRule="exact"/>
              <w:jc w:val="center"/>
              <w:rPr>
                <w:rFonts w:ascii="宋体" w:hAnsi="宋体"/>
                <w:sz w:val="22"/>
                <w:szCs w:val="18"/>
              </w:rPr>
            </w:pPr>
            <w:r>
              <w:rPr>
                <w:rFonts w:ascii="宋体" w:hAnsi="宋体"/>
                <w:sz w:val="22"/>
                <w:szCs w:val="18"/>
              </w:rPr>
              <w:t>东</w:t>
            </w:r>
          </w:p>
        </w:tc>
        <w:tc>
          <w:tcPr>
            <w:tcW w:w="3006" w:type="dxa"/>
            <w:gridSpan w:val="6"/>
            <w:noWrap/>
          </w:tcPr>
          <w:p>
            <w:pPr>
              <w:spacing w:line="620" w:lineRule="exact"/>
              <w:jc w:val="center"/>
              <w:rPr>
                <w:rFonts w:ascii="宋体" w:hAnsi="宋体"/>
                <w:sz w:val="22"/>
                <w:szCs w:val="18"/>
              </w:rPr>
            </w:pPr>
          </w:p>
        </w:tc>
        <w:tc>
          <w:tcPr>
            <w:tcW w:w="567" w:type="dxa"/>
            <w:gridSpan w:val="2"/>
            <w:noWrap/>
          </w:tcPr>
          <w:p>
            <w:pPr>
              <w:spacing w:line="620" w:lineRule="exact"/>
              <w:jc w:val="center"/>
              <w:rPr>
                <w:rFonts w:ascii="宋体" w:hAnsi="宋体"/>
                <w:sz w:val="22"/>
                <w:szCs w:val="18"/>
              </w:rPr>
            </w:pPr>
            <w:r>
              <w:rPr>
                <w:rFonts w:ascii="宋体" w:hAnsi="宋体"/>
                <w:sz w:val="22"/>
                <w:szCs w:val="18"/>
              </w:rPr>
              <w:t>西</w:t>
            </w:r>
          </w:p>
        </w:tc>
        <w:tc>
          <w:tcPr>
            <w:tcW w:w="3144" w:type="dxa"/>
            <w:gridSpan w:val="9"/>
            <w:noWrap/>
          </w:tcPr>
          <w:p>
            <w:pPr>
              <w:spacing w:line="620" w:lineRule="exact"/>
              <w:jc w:val="center"/>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99" w:type="dxa"/>
            <w:vMerge w:val="continue"/>
            <w:noWrap/>
            <w:vAlign w:val="center"/>
          </w:tcPr>
          <w:p>
            <w:pPr>
              <w:spacing w:line="620" w:lineRule="exact"/>
              <w:jc w:val="center"/>
              <w:rPr>
                <w:rFonts w:ascii="宋体" w:hAnsi="宋体"/>
                <w:sz w:val="22"/>
                <w:szCs w:val="18"/>
              </w:rPr>
            </w:pPr>
          </w:p>
        </w:tc>
        <w:tc>
          <w:tcPr>
            <w:tcW w:w="706" w:type="dxa"/>
            <w:noWrap/>
          </w:tcPr>
          <w:p>
            <w:pPr>
              <w:spacing w:line="620" w:lineRule="exact"/>
              <w:jc w:val="center"/>
              <w:rPr>
                <w:rFonts w:ascii="宋体" w:hAnsi="宋体"/>
                <w:sz w:val="22"/>
                <w:szCs w:val="18"/>
              </w:rPr>
            </w:pPr>
            <w:r>
              <w:rPr>
                <w:rFonts w:ascii="宋体" w:hAnsi="宋体"/>
                <w:sz w:val="22"/>
                <w:szCs w:val="18"/>
              </w:rPr>
              <w:t>南</w:t>
            </w:r>
          </w:p>
        </w:tc>
        <w:tc>
          <w:tcPr>
            <w:tcW w:w="3006" w:type="dxa"/>
            <w:gridSpan w:val="6"/>
            <w:noWrap/>
          </w:tcPr>
          <w:p>
            <w:pPr>
              <w:spacing w:line="620" w:lineRule="exact"/>
              <w:jc w:val="center"/>
              <w:rPr>
                <w:rFonts w:ascii="宋体" w:hAnsi="宋体"/>
                <w:sz w:val="22"/>
                <w:szCs w:val="18"/>
              </w:rPr>
            </w:pPr>
          </w:p>
        </w:tc>
        <w:tc>
          <w:tcPr>
            <w:tcW w:w="567" w:type="dxa"/>
            <w:gridSpan w:val="2"/>
            <w:noWrap/>
          </w:tcPr>
          <w:p>
            <w:pPr>
              <w:spacing w:line="620" w:lineRule="exact"/>
              <w:jc w:val="center"/>
              <w:rPr>
                <w:rFonts w:ascii="宋体" w:hAnsi="宋体"/>
                <w:sz w:val="22"/>
                <w:szCs w:val="18"/>
              </w:rPr>
            </w:pPr>
            <w:r>
              <w:rPr>
                <w:rFonts w:ascii="宋体" w:hAnsi="宋体"/>
                <w:sz w:val="22"/>
                <w:szCs w:val="18"/>
              </w:rPr>
              <w:t>北</w:t>
            </w:r>
          </w:p>
        </w:tc>
        <w:tc>
          <w:tcPr>
            <w:tcW w:w="3144" w:type="dxa"/>
            <w:gridSpan w:val="9"/>
            <w:noWrap/>
          </w:tcPr>
          <w:p>
            <w:pPr>
              <w:spacing w:line="620" w:lineRule="exact"/>
              <w:jc w:val="center"/>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099" w:type="dxa"/>
            <w:vMerge w:val="restart"/>
            <w:noWrap/>
            <w:vAlign w:val="center"/>
          </w:tcPr>
          <w:p>
            <w:pPr>
              <w:spacing w:line="620" w:lineRule="exact"/>
              <w:jc w:val="center"/>
              <w:rPr>
                <w:rFonts w:ascii="宋体" w:hAnsi="宋体"/>
                <w:sz w:val="22"/>
                <w:szCs w:val="18"/>
              </w:rPr>
            </w:pPr>
            <w:r>
              <w:rPr>
                <w:rFonts w:hint="eastAsia" w:ascii="宋体" w:hAnsi="宋体"/>
                <w:sz w:val="22"/>
                <w:szCs w:val="18"/>
              </w:rPr>
              <w:t>标的上的附着物</w:t>
            </w:r>
          </w:p>
        </w:tc>
        <w:tc>
          <w:tcPr>
            <w:tcW w:w="706" w:type="dxa"/>
            <w:noWrap/>
          </w:tcPr>
          <w:p>
            <w:pPr>
              <w:spacing w:line="620" w:lineRule="exact"/>
              <w:rPr>
                <w:rFonts w:ascii="宋体" w:hAnsi="宋体"/>
                <w:sz w:val="22"/>
                <w:szCs w:val="18"/>
              </w:rPr>
            </w:pPr>
            <w:r>
              <w:rPr>
                <w:rFonts w:ascii="宋体" w:hAnsi="宋体"/>
                <w:sz w:val="22"/>
                <w:szCs w:val="18"/>
              </w:rPr>
              <w:t>序号</w:t>
            </w:r>
          </w:p>
        </w:tc>
        <w:tc>
          <w:tcPr>
            <w:tcW w:w="3828" w:type="dxa"/>
            <w:gridSpan w:val="10"/>
            <w:noWrap/>
          </w:tcPr>
          <w:p>
            <w:pPr>
              <w:spacing w:line="620" w:lineRule="exact"/>
              <w:jc w:val="center"/>
              <w:rPr>
                <w:rFonts w:ascii="宋体" w:hAnsi="宋体"/>
                <w:sz w:val="22"/>
                <w:szCs w:val="18"/>
              </w:rPr>
            </w:pPr>
            <w:r>
              <w:rPr>
                <w:rFonts w:ascii="宋体" w:hAnsi="宋体"/>
                <w:sz w:val="22"/>
                <w:szCs w:val="18"/>
              </w:rPr>
              <w:t>附着物名称</w:t>
            </w:r>
          </w:p>
        </w:tc>
        <w:tc>
          <w:tcPr>
            <w:tcW w:w="1275" w:type="dxa"/>
            <w:gridSpan w:val="5"/>
            <w:noWrap/>
          </w:tcPr>
          <w:p>
            <w:pPr>
              <w:spacing w:line="620" w:lineRule="exact"/>
              <w:jc w:val="center"/>
              <w:rPr>
                <w:rFonts w:ascii="宋体" w:hAnsi="宋体"/>
                <w:sz w:val="22"/>
                <w:szCs w:val="18"/>
              </w:rPr>
            </w:pPr>
            <w:r>
              <w:rPr>
                <w:rFonts w:ascii="宋体" w:hAnsi="宋体"/>
                <w:sz w:val="22"/>
                <w:szCs w:val="18"/>
              </w:rPr>
              <w:t>数量</w:t>
            </w:r>
          </w:p>
        </w:tc>
        <w:tc>
          <w:tcPr>
            <w:tcW w:w="1614" w:type="dxa"/>
            <w:gridSpan w:val="2"/>
            <w:noWrap/>
          </w:tcPr>
          <w:p>
            <w:pPr>
              <w:spacing w:line="620" w:lineRule="exact"/>
              <w:jc w:val="center"/>
              <w:rPr>
                <w:rFonts w:ascii="宋体" w:hAnsi="宋体"/>
                <w:sz w:val="22"/>
                <w:szCs w:val="18"/>
              </w:rPr>
            </w:pPr>
            <w:r>
              <w:rPr>
                <w:rFonts w:ascii="宋体" w:hAnsi="宋体"/>
                <w:sz w:val="22"/>
                <w:szCs w:val="18"/>
              </w:rPr>
              <w:t>权属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99" w:type="dxa"/>
            <w:vMerge w:val="continue"/>
            <w:noWrap/>
            <w:vAlign w:val="center"/>
          </w:tcPr>
          <w:p>
            <w:pPr>
              <w:spacing w:line="620" w:lineRule="exact"/>
              <w:jc w:val="center"/>
              <w:rPr>
                <w:rFonts w:ascii="宋体" w:hAnsi="宋体"/>
                <w:sz w:val="22"/>
                <w:szCs w:val="18"/>
              </w:rPr>
            </w:pPr>
          </w:p>
        </w:tc>
        <w:tc>
          <w:tcPr>
            <w:tcW w:w="706" w:type="dxa"/>
            <w:noWrap/>
          </w:tcPr>
          <w:p>
            <w:pPr>
              <w:spacing w:line="620" w:lineRule="exact"/>
              <w:jc w:val="center"/>
              <w:rPr>
                <w:rFonts w:ascii="宋体" w:hAnsi="宋体"/>
                <w:sz w:val="22"/>
                <w:szCs w:val="18"/>
              </w:rPr>
            </w:pPr>
            <w:r>
              <w:rPr>
                <w:rFonts w:hint="eastAsia" w:ascii="宋体" w:hAnsi="宋体"/>
                <w:sz w:val="22"/>
                <w:szCs w:val="18"/>
              </w:rPr>
              <w:t>1</w:t>
            </w:r>
          </w:p>
        </w:tc>
        <w:tc>
          <w:tcPr>
            <w:tcW w:w="3828" w:type="dxa"/>
            <w:gridSpan w:val="10"/>
            <w:noWrap/>
          </w:tcPr>
          <w:p>
            <w:pPr>
              <w:spacing w:line="620" w:lineRule="exact"/>
              <w:rPr>
                <w:rFonts w:ascii="宋体" w:hAnsi="宋体"/>
                <w:sz w:val="22"/>
                <w:szCs w:val="18"/>
              </w:rPr>
            </w:pPr>
          </w:p>
        </w:tc>
        <w:tc>
          <w:tcPr>
            <w:tcW w:w="1275" w:type="dxa"/>
            <w:gridSpan w:val="5"/>
            <w:noWrap/>
          </w:tcPr>
          <w:p>
            <w:pPr>
              <w:spacing w:line="620" w:lineRule="exact"/>
              <w:rPr>
                <w:rFonts w:ascii="宋体" w:hAnsi="宋体"/>
                <w:sz w:val="22"/>
                <w:szCs w:val="18"/>
              </w:rPr>
            </w:pPr>
          </w:p>
        </w:tc>
        <w:tc>
          <w:tcPr>
            <w:tcW w:w="1614" w:type="dxa"/>
            <w:gridSpan w:val="2"/>
            <w:noWrap/>
          </w:tcPr>
          <w:p>
            <w:pPr>
              <w:spacing w:line="620" w:lineRule="exact"/>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99" w:type="dxa"/>
            <w:vMerge w:val="continue"/>
            <w:noWrap/>
            <w:vAlign w:val="center"/>
          </w:tcPr>
          <w:p>
            <w:pPr>
              <w:spacing w:line="620" w:lineRule="exact"/>
              <w:jc w:val="center"/>
              <w:rPr>
                <w:rFonts w:ascii="宋体" w:hAnsi="宋体"/>
                <w:sz w:val="22"/>
                <w:szCs w:val="18"/>
              </w:rPr>
            </w:pPr>
          </w:p>
        </w:tc>
        <w:tc>
          <w:tcPr>
            <w:tcW w:w="706" w:type="dxa"/>
            <w:noWrap/>
          </w:tcPr>
          <w:p>
            <w:pPr>
              <w:spacing w:line="620" w:lineRule="exact"/>
              <w:jc w:val="center"/>
              <w:rPr>
                <w:rFonts w:ascii="宋体" w:hAnsi="宋体"/>
                <w:sz w:val="22"/>
                <w:szCs w:val="18"/>
              </w:rPr>
            </w:pPr>
            <w:r>
              <w:rPr>
                <w:rFonts w:hint="eastAsia" w:ascii="宋体" w:hAnsi="宋体"/>
                <w:sz w:val="22"/>
                <w:szCs w:val="18"/>
              </w:rPr>
              <w:t>2</w:t>
            </w:r>
          </w:p>
        </w:tc>
        <w:tc>
          <w:tcPr>
            <w:tcW w:w="3828" w:type="dxa"/>
            <w:gridSpan w:val="10"/>
            <w:noWrap/>
          </w:tcPr>
          <w:p>
            <w:pPr>
              <w:spacing w:line="620" w:lineRule="exact"/>
              <w:rPr>
                <w:rFonts w:ascii="宋体" w:hAnsi="宋体"/>
                <w:sz w:val="22"/>
                <w:szCs w:val="18"/>
              </w:rPr>
            </w:pPr>
          </w:p>
        </w:tc>
        <w:tc>
          <w:tcPr>
            <w:tcW w:w="1275" w:type="dxa"/>
            <w:gridSpan w:val="5"/>
            <w:noWrap/>
          </w:tcPr>
          <w:p>
            <w:pPr>
              <w:spacing w:line="620" w:lineRule="exact"/>
              <w:rPr>
                <w:rFonts w:ascii="宋体" w:hAnsi="宋体"/>
                <w:sz w:val="22"/>
                <w:szCs w:val="18"/>
              </w:rPr>
            </w:pPr>
          </w:p>
        </w:tc>
        <w:tc>
          <w:tcPr>
            <w:tcW w:w="1614" w:type="dxa"/>
            <w:gridSpan w:val="2"/>
            <w:noWrap/>
          </w:tcPr>
          <w:p>
            <w:pPr>
              <w:spacing w:line="620" w:lineRule="exact"/>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99" w:type="dxa"/>
            <w:noWrap/>
            <w:vAlign w:val="center"/>
          </w:tcPr>
          <w:p>
            <w:pPr>
              <w:spacing w:line="620" w:lineRule="exact"/>
              <w:jc w:val="center"/>
              <w:rPr>
                <w:rFonts w:ascii="宋体" w:hAnsi="宋体"/>
                <w:sz w:val="22"/>
                <w:szCs w:val="18"/>
              </w:rPr>
            </w:pPr>
            <w:r>
              <w:rPr>
                <w:rFonts w:hint="eastAsia" w:ascii="宋体" w:hAnsi="宋体"/>
                <w:sz w:val="22"/>
                <w:szCs w:val="18"/>
              </w:rPr>
              <w:t>标的用途</w:t>
            </w:r>
          </w:p>
        </w:tc>
        <w:tc>
          <w:tcPr>
            <w:tcW w:w="2759" w:type="dxa"/>
            <w:gridSpan w:val="5"/>
            <w:noWrap/>
          </w:tcPr>
          <w:p>
            <w:pPr>
              <w:spacing w:line="620" w:lineRule="exact"/>
              <w:jc w:val="center"/>
              <w:rPr>
                <w:rFonts w:ascii="宋体" w:hAnsi="宋体"/>
                <w:sz w:val="22"/>
                <w:szCs w:val="18"/>
              </w:rPr>
            </w:pPr>
          </w:p>
        </w:tc>
        <w:tc>
          <w:tcPr>
            <w:tcW w:w="1775" w:type="dxa"/>
            <w:gridSpan w:val="6"/>
            <w:noWrap/>
          </w:tcPr>
          <w:p>
            <w:pPr>
              <w:spacing w:line="620" w:lineRule="exact"/>
              <w:jc w:val="center"/>
              <w:rPr>
                <w:rFonts w:ascii="宋体" w:hAnsi="宋体"/>
                <w:sz w:val="22"/>
                <w:szCs w:val="18"/>
              </w:rPr>
            </w:pPr>
            <w:r>
              <w:rPr>
                <w:rFonts w:hint="eastAsia" w:ascii="宋体" w:hAnsi="宋体"/>
                <w:sz w:val="22"/>
                <w:szCs w:val="18"/>
              </w:rPr>
              <w:t>是否属再次流转</w:t>
            </w:r>
          </w:p>
        </w:tc>
        <w:tc>
          <w:tcPr>
            <w:tcW w:w="2889" w:type="dxa"/>
            <w:gridSpan w:val="7"/>
            <w:noWrap/>
          </w:tcPr>
          <w:p>
            <w:pPr>
              <w:spacing w:line="620" w:lineRule="exact"/>
              <w:jc w:val="center"/>
              <w:rPr>
                <w:rFonts w:ascii="宋体" w:hAnsi="宋体"/>
                <w:sz w:val="22"/>
                <w:szCs w:val="18"/>
              </w:rPr>
            </w:pPr>
            <w:r>
              <w:rPr>
                <w:rFonts w:hint="eastAsia" w:ascii="宋体" w:hAnsi="宋体"/>
                <w:sz w:val="22"/>
                <w:szCs w:val="18"/>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00" w:lineRule="exact"/>
              <w:jc w:val="center"/>
              <w:rPr>
                <w:rFonts w:ascii="宋体" w:hAnsi="宋体"/>
                <w:sz w:val="22"/>
                <w:szCs w:val="18"/>
              </w:rPr>
            </w:pPr>
            <w:r>
              <w:rPr>
                <w:rFonts w:hint="eastAsia" w:ascii="宋体" w:hAnsi="宋体"/>
                <w:sz w:val="22"/>
                <w:szCs w:val="18"/>
              </w:rPr>
              <w:t>转出方式</w:t>
            </w:r>
          </w:p>
        </w:tc>
        <w:tc>
          <w:tcPr>
            <w:tcW w:w="7423" w:type="dxa"/>
            <w:gridSpan w:val="18"/>
            <w:noWrap/>
          </w:tcPr>
          <w:p>
            <w:pPr>
              <w:spacing w:line="600" w:lineRule="exact"/>
              <w:rPr>
                <w:rFonts w:ascii="宋体" w:hAnsi="宋体"/>
                <w:sz w:val="22"/>
                <w:szCs w:val="18"/>
                <w:u w:val="single"/>
              </w:rPr>
            </w:pPr>
            <w:r>
              <w:rPr>
                <w:rFonts w:hint="eastAsia" w:ascii="宋体" w:hAnsi="宋体"/>
                <w:sz w:val="22"/>
                <w:szCs w:val="18"/>
              </w:rPr>
              <w:t>□出租   □入股   □发包   □转让  □互换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dxa"/>
            <w:gridSpan w:val="3"/>
            <w:noWrap/>
            <w:vAlign w:val="center"/>
          </w:tcPr>
          <w:p>
            <w:pPr>
              <w:spacing w:line="360" w:lineRule="auto"/>
              <w:jc w:val="center"/>
              <w:rPr>
                <w:rFonts w:ascii="宋体" w:hAnsi="宋体"/>
                <w:sz w:val="22"/>
                <w:szCs w:val="18"/>
              </w:rPr>
            </w:pPr>
            <w:r>
              <w:rPr>
                <w:rFonts w:hint="eastAsia" w:ascii="宋体" w:hAnsi="宋体"/>
                <w:sz w:val="22"/>
                <w:szCs w:val="18"/>
              </w:rPr>
              <w:t>其他情况描述</w:t>
            </w:r>
          </w:p>
          <w:p>
            <w:pPr>
              <w:spacing w:line="360" w:lineRule="auto"/>
              <w:jc w:val="center"/>
              <w:rPr>
                <w:rFonts w:ascii="宋体" w:hAnsi="宋体"/>
                <w:sz w:val="22"/>
                <w:szCs w:val="18"/>
              </w:rPr>
            </w:pPr>
            <w:r>
              <w:rPr>
                <w:rFonts w:hint="eastAsia" w:ascii="宋体" w:hAnsi="宋体"/>
                <w:sz w:val="22"/>
                <w:szCs w:val="18"/>
              </w:rPr>
              <w:t>（水、电、路等）</w:t>
            </w:r>
          </w:p>
        </w:tc>
        <w:tc>
          <w:tcPr>
            <w:tcW w:w="6022" w:type="dxa"/>
            <w:gridSpan w:val="16"/>
            <w:noWrap/>
            <w:vAlign w:val="center"/>
          </w:tcPr>
          <w:p>
            <w:pPr>
              <w:spacing w:line="600" w:lineRule="exact"/>
              <w:rPr>
                <w:rFonts w:ascii="宋体" w:hAnsi="宋体"/>
                <w:sz w:val="22"/>
                <w:szCs w:val="18"/>
              </w:rPr>
            </w:pPr>
          </w:p>
          <w:p>
            <w:pPr>
              <w:spacing w:line="600" w:lineRule="exact"/>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099" w:type="dxa"/>
            <w:vMerge w:val="restart"/>
            <w:noWrap/>
            <w:vAlign w:val="center"/>
          </w:tcPr>
          <w:p>
            <w:pPr>
              <w:spacing w:line="600" w:lineRule="exact"/>
              <w:jc w:val="center"/>
              <w:rPr>
                <w:rFonts w:ascii="宋体" w:hAnsi="宋体"/>
                <w:sz w:val="22"/>
                <w:szCs w:val="18"/>
              </w:rPr>
            </w:pPr>
            <w:r>
              <w:rPr>
                <w:rFonts w:hint="eastAsia"/>
                <w:sz w:val="22"/>
                <w:szCs w:val="18"/>
              </w:rPr>
              <w:t>交易条件</w:t>
            </w:r>
          </w:p>
        </w:tc>
        <w:tc>
          <w:tcPr>
            <w:tcW w:w="1401" w:type="dxa"/>
            <w:gridSpan w:val="2"/>
            <w:noWrap/>
            <w:vAlign w:val="center"/>
          </w:tcPr>
          <w:p>
            <w:pPr>
              <w:spacing w:line="276" w:lineRule="auto"/>
              <w:jc w:val="center"/>
              <w:rPr>
                <w:rFonts w:ascii="宋体" w:hAnsi="宋体"/>
                <w:sz w:val="22"/>
                <w:szCs w:val="18"/>
              </w:rPr>
            </w:pPr>
            <w:r>
              <w:rPr>
                <w:rFonts w:ascii="宋体" w:hAnsi="宋体"/>
                <w:sz w:val="22"/>
                <w:szCs w:val="18"/>
              </w:rPr>
              <w:t>挂牌价格（税后）</w:t>
            </w:r>
          </w:p>
        </w:tc>
        <w:tc>
          <w:tcPr>
            <w:tcW w:w="725" w:type="dxa"/>
            <w:gridSpan w:val="2"/>
            <w:noWrap/>
            <w:vAlign w:val="center"/>
          </w:tcPr>
          <w:p>
            <w:pPr>
              <w:spacing w:line="276" w:lineRule="auto"/>
              <w:jc w:val="center"/>
              <w:rPr>
                <w:rFonts w:ascii="宋体" w:hAnsi="宋体"/>
                <w:sz w:val="22"/>
                <w:szCs w:val="18"/>
              </w:rPr>
            </w:pPr>
            <w:r>
              <w:rPr>
                <w:rFonts w:ascii="宋体" w:hAnsi="宋体"/>
                <w:sz w:val="22"/>
                <w:szCs w:val="18"/>
              </w:rPr>
              <w:t>单价</w:t>
            </w:r>
          </w:p>
        </w:tc>
        <w:tc>
          <w:tcPr>
            <w:tcW w:w="2181" w:type="dxa"/>
            <w:gridSpan w:val="6"/>
            <w:noWrap/>
            <w:vAlign w:val="center"/>
          </w:tcPr>
          <w:p>
            <w:pPr>
              <w:spacing w:line="276" w:lineRule="auto"/>
              <w:jc w:val="right"/>
              <w:rPr>
                <w:rFonts w:ascii="宋体" w:hAnsi="宋体"/>
                <w:sz w:val="22"/>
                <w:szCs w:val="18"/>
              </w:rPr>
            </w:pPr>
            <w:r>
              <w:rPr>
                <w:rFonts w:hint="eastAsia" w:ascii="宋体" w:hAnsi="宋体"/>
                <w:sz w:val="22"/>
                <w:szCs w:val="18"/>
              </w:rPr>
              <w:t>元/亩/年</w:t>
            </w:r>
          </w:p>
        </w:tc>
        <w:tc>
          <w:tcPr>
            <w:tcW w:w="796" w:type="dxa"/>
            <w:gridSpan w:val="2"/>
            <w:noWrap/>
            <w:vAlign w:val="center"/>
          </w:tcPr>
          <w:p>
            <w:pPr>
              <w:spacing w:line="276" w:lineRule="auto"/>
              <w:jc w:val="center"/>
              <w:rPr>
                <w:rFonts w:ascii="宋体" w:hAnsi="宋体"/>
                <w:sz w:val="22"/>
                <w:szCs w:val="18"/>
              </w:rPr>
            </w:pPr>
            <w:r>
              <w:rPr>
                <w:rFonts w:ascii="宋体" w:hAnsi="宋体"/>
                <w:sz w:val="22"/>
                <w:szCs w:val="18"/>
              </w:rPr>
              <w:t>总价</w:t>
            </w:r>
          </w:p>
        </w:tc>
        <w:tc>
          <w:tcPr>
            <w:tcW w:w="2320" w:type="dxa"/>
            <w:gridSpan w:val="6"/>
            <w:noWrap/>
            <w:vAlign w:val="center"/>
          </w:tcPr>
          <w:p>
            <w:pPr>
              <w:spacing w:line="276" w:lineRule="auto"/>
              <w:jc w:val="right"/>
              <w:rPr>
                <w:rFonts w:ascii="宋体" w:hAnsi="宋体"/>
                <w:sz w:val="22"/>
                <w:szCs w:val="18"/>
              </w:rPr>
            </w:pPr>
            <w:r>
              <w:rPr>
                <w:rFonts w:hint="eastAsia" w:ascii="宋体" w:hAnsi="宋体"/>
                <w:sz w:val="22"/>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3" w:hRule="atLeast"/>
        </w:trPr>
        <w:tc>
          <w:tcPr>
            <w:tcW w:w="1099" w:type="dxa"/>
            <w:vMerge w:val="continue"/>
            <w:noWrap/>
            <w:vAlign w:val="center"/>
          </w:tcPr>
          <w:p>
            <w:pPr>
              <w:spacing w:line="600" w:lineRule="exact"/>
              <w:jc w:val="center"/>
              <w:rPr>
                <w:sz w:val="22"/>
                <w:szCs w:val="18"/>
              </w:rPr>
            </w:pPr>
          </w:p>
        </w:tc>
        <w:tc>
          <w:tcPr>
            <w:tcW w:w="1401" w:type="dxa"/>
            <w:gridSpan w:val="2"/>
            <w:noWrap/>
            <w:vAlign w:val="center"/>
          </w:tcPr>
          <w:p>
            <w:pPr>
              <w:spacing w:line="600" w:lineRule="exact"/>
              <w:jc w:val="center"/>
              <w:rPr>
                <w:sz w:val="22"/>
                <w:szCs w:val="18"/>
              </w:rPr>
            </w:pPr>
            <w:r>
              <w:rPr>
                <w:rFonts w:hint="eastAsia"/>
                <w:sz w:val="22"/>
                <w:szCs w:val="18"/>
              </w:rPr>
              <w:t>交易价款</w:t>
            </w:r>
          </w:p>
          <w:p>
            <w:pPr>
              <w:spacing w:line="600" w:lineRule="exact"/>
              <w:jc w:val="center"/>
              <w:rPr>
                <w:rFonts w:ascii="宋体" w:hAnsi="宋体"/>
                <w:sz w:val="22"/>
                <w:szCs w:val="18"/>
              </w:rPr>
            </w:pPr>
            <w:r>
              <w:rPr>
                <w:rFonts w:hint="eastAsia"/>
                <w:sz w:val="22"/>
                <w:szCs w:val="18"/>
              </w:rPr>
              <w:t>支付方式</w:t>
            </w:r>
          </w:p>
        </w:tc>
        <w:tc>
          <w:tcPr>
            <w:tcW w:w="6022" w:type="dxa"/>
            <w:gridSpan w:val="16"/>
            <w:noWrap/>
          </w:tcPr>
          <w:p>
            <w:pPr>
              <w:spacing w:line="440" w:lineRule="exact"/>
              <w:rPr>
                <w:sz w:val="22"/>
                <w:szCs w:val="18"/>
              </w:rPr>
            </w:pPr>
            <w:r>
              <w:rPr>
                <w:rFonts w:hint="eastAsia"/>
                <w:sz w:val="22"/>
                <w:szCs w:val="18"/>
              </w:rPr>
              <w:t>□一次性支付，全部交易价款进场结算。</w:t>
            </w:r>
          </w:p>
          <w:p>
            <w:pPr>
              <w:spacing w:line="440" w:lineRule="exact"/>
              <w:rPr>
                <w:sz w:val="22"/>
                <w:szCs w:val="18"/>
              </w:rPr>
            </w:pPr>
            <w:r>
              <w:rPr>
                <w:rFonts w:hint="eastAsia"/>
                <w:sz w:val="22"/>
                <w:szCs w:val="18"/>
              </w:rPr>
              <w:t>□按年度支付（即一年一付）。</w:t>
            </w:r>
          </w:p>
          <w:p>
            <w:pPr>
              <w:spacing w:line="440" w:lineRule="exact"/>
              <w:rPr>
                <w:sz w:val="22"/>
                <w:szCs w:val="18"/>
              </w:rPr>
            </w:pPr>
            <w:r>
              <w:rPr>
                <w:rFonts w:hint="eastAsia"/>
                <w:sz w:val="22"/>
                <w:szCs w:val="18"/>
              </w:rPr>
              <w:t>□分期支付，分次支付</w:t>
            </w:r>
          </w:p>
          <w:p>
            <w:pPr>
              <w:spacing w:line="440" w:lineRule="exact"/>
              <w:rPr>
                <w:sz w:val="22"/>
                <w:szCs w:val="18"/>
                <w:u w:val="single"/>
              </w:rPr>
            </w:pPr>
            <w:r>
              <w:rPr>
                <w:rFonts w:hint="eastAsia"/>
                <w:sz w:val="22"/>
                <w:szCs w:val="18"/>
              </w:rPr>
              <w:t xml:space="preserve">□其他 </w:t>
            </w:r>
            <w:r>
              <w:rPr>
                <w:rFonts w:hint="eastAsia"/>
                <w:sz w:val="30"/>
                <w:szCs w:val="30"/>
                <w:u w:val="single"/>
              </w:rPr>
              <w:tab/>
            </w:r>
            <w:r>
              <w:rPr>
                <w:rFonts w:hint="eastAsia"/>
                <w:sz w:val="30"/>
                <w:szCs w:val="30"/>
                <w:u w:val="single"/>
              </w:rPr>
              <w:t xml:space="preserve">                                      </w:t>
            </w:r>
          </w:p>
          <w:p>
            <w:pPr>
              <w:spacing w:line="440" w:lineRule="exact"/>
              <w:rPr>
                <w:sz w:val="30"/>
                <w:szCs w:val="30"/>
                <w:u w:val="single"/>
              </w:rPr>
            </w:pPr>
            <w:r>
              <w:rPr>
                <w:rFonts w:hint="eastAsia"/>
                <w:sz w:val="30"/>
                <w:szCs w:val="30"/>
                <w:u w:val="single"/>
              </w:rPr>
              <w:tab/>
            </w:r>
            <w:r>
              <w:rPr>
                <w:rFonts w:hint="eastAsia"/>
                <w:sz w:val="30"/>
                <w:szCs w:val="30"/>
                <w:u w:val="single"/>
              </w:rPr>
              <w:t xml:space="preserve">                                     </w:t>
            </w:r>
          </w:p>
          <w:p>
            <w:pPr>
              <w:spacing w:line="440" w:lineRule="exact"/>
              <w:rPr>
                <w:sz w:val="22"/>
                <w:szCs w:val="18"/>
                <w:u w:val="single"/>
              </w:rPr>
            </w:pPr>
            <w:r>
              <w:rPr>
                <w:rFonts w:hint="eastAsia"/>
                <w:sz w:val="22"/>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trPr>
        <w:tc>
          <w:tcPr>
            <w:tcW w:w="1099" w:type="dxa"/>
            <w:vMerge w:val="continue"/>
            <w:noWrap/>
            <w:vAlign w:val="center"/>
          </w:tcPr>
          <w:p>
            <w:pPr>
              <w:spacing w:line="600" w:lineRule="exact"/>
              <w:jc w:val="center"/>
              <w:rPr>
                <w:sz w:val="22"/>
                <w:szCs w:val="18"/>
              </w:rPr>
            </w:pPr>
          </w:p>
        </w:tc>
        <w:tc>
          <w:tcPr>
            <w:tcW w:w="1401" w:type="dxa"/>
            <w:gridSpan w:val="2"/>
            <w:noWrap/>
          </w:tcPr>
          <w:p>
            <w:pPr>
              <w:spacing w:line="600" w:lineRule="exact"/>
              <w:rPr>
                <w:rFonts w:ascii="宋体" w:hAnsi="宋体"/>
                <w:sz w:val="22"/>
                <w:szCs w:val="18"/>
              </w:rPr>
            </w:pPr>
            <w:r>
              <w:rPr>
                <w:rFonts w:hint="eastAsia"/>
                <w:sz w:val="22"/>
                <w:szCs w:val="18"/>
              </w:rPr>
              <w:t>与转让相关的其他条件</w:t>
            </w:r>
          </w:p>
        </w:tc>
        <w:tc>
          <w:tcPr>
            <w:tcW w:w="6022" w:type="dxa"/>
            <w:gridSpan w:val="16"/>
            <w:noWrap/>
          </w:tcPr>
          <w:p>
            <w:pPr>
              <w:spacing w:line="440" w:lineRule="exact"/>
              <w:rPr>
                <w:sz w:val="22"/>
                <w:szCs w:val="18"/>
              </w:rPr>
            </w:pPr>
            <w:r>
              <w:rPr>
                <w:rFonts w:hint="eastAsia"/>
                <w:sz w:val="22"/>
                <w:szCs w:val="18"/>
              </w:rPr>
              <w:t>1、具体交易细则以合同为准。</w:t>
            </w:r>
          </w:p>
          <w:p>
            <w:pPr>
              <w:spacing w:line="440" w:lineRule="exact"/>
              <w:rPr>
                <w:sz w:val="22"/>
                <w:szCs w:val="18"/>
                <w:u w:val="single"/>
              </w:rPr>
            </w:pPr>
            <w:r>
              <w:rPr>
                <w:rFonts w:hint="eastAsia"/>
                <w:sz w:val="22"/>
                <w:szCs w:val="18"/>
              </w:rPr>
              <w:t>2、</w:t>
            </w:r>
            <w:r>
              <w:rPr>
                <w:rFonts w:hint="eastAsia"/>
                <w:sz w:val="30"/>
                <w:szCs w:val="30"/>
                <w:u w:val="single"/>
              </w:rPr>
              <w:tab/>
            </w:r>
            <w:r>
              <w:rPr>
                <w:rFonts w:hint="eastAsia"/>
                <w:sz w:val="30"/>
                <w:szCs w:val="30"/>
                <w:u w:val="single"/>
              </w:rPr>
              <w:t xml:space="preserve">                                            </w:t>
            </w:r>
          </w:p>
          <w:p>
            <w:pPr>
              <w:spacing w:line="440" w:lineRule="exact"/>
              <w:rPr>
                <w:sz w:val="22"/>
                <w:szCs w:val="18"/>
                <w:u w:val="single"/>
              </w:rPr>
            </w:pPr>
            <w:r>
              <w:rPr>
                <w:rFonts w:hint="eastAsia"/>
                <w:sz w:val="30"/>
                <w:szCs w:val="30"/>
                <w:u w:val="single"/>
              </w:rPr>
              <w:tab/>
            </w:r>
            <w:r>
              <w:rPr>
                <w:rFonts w:hint="eastAsia"/>
                <w:sz w:val="30"/>
                <w:szCs w:val="3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1099" w:type="dxa"/>
            <w:noWrap/>
            <w:vAlign w:val="center"/>
          </w:tcPr>
          <w:p>
            <w:pPr>
              <w:spacing w:line="600" w:lineRule="exact"/>
              <w:jc w:val="center"/>
              <w:rPr>
                <w:sz w:val="22"/>
                <w:szCs w:val="18"/>
              </w:rPr>
            </w:pPr>
            <w:r>
              <w:rPr>
                <w:rFonts w:hint="eastAsia"/>
                <w:sz w:val="22"/>
                <w:szCs w:val="18"/>
              </w:rPr>
              <w:t>受让方</w:t>
            </w:r>
          </w:p>
          <w:p>
            <w:pPr>
              <w:spacing w:line="600" w:lineRule="exact"/>
              <w:jc w:val="center"/>
              <w:rPr>
                <w:sz w:val="22"/>
                <w:szCs w:val="18"/>
              </w:rPr>
            </w:pPr>
            <w:r>
              <w:rPr>
                <w:rFonts w:hint="eastAsia"/>
                <w:sz w:val="22"/>
                <w:szCs w:val="18"/>
              </w:rPr>
              <w:t>条件</w:t>
            </w:r>
          </w:p>
        </w:tc>
        <w:tc>
          <w:tcPr>
            <w:tcW w:w="7423" w:type="dxa"/>
            <w:gridSpan w:val="18"/>
            <w:noWrap/>
          </w:tcPr>
          <w:p>
            <w:pPr>
              <w:spacing w:line="440" w:lineRule="exact"/>
              <w:rPr>
                <w:sz w:val="22"/>
                <w:szCs w:val="18"/>
              </w:rPr>
            </w:pPr>
            <w:r>
              <w:rPr>
                <w:sz w:val="22"/>
                <w:szCs w:val="18"/>
              </w:rPr>
              <w:t>受让方应当具有相应的农业经营能力，且为自然人时需年满</w:t>
            </w:r>
            <w:r>
              <w:rPr>
                <w:rFonts w:hint="eastAsia"/>
                <w:sz w:val="22"/>
                <w:szCs w:val="18"/>
              </w:rPr>
              <w:t>18周岁以上，70周岁以下具有完全民事行为能力。</w:t>
            </w:r>
          </w:p>
          <w:p>
            <w:pPr>
              <w:spacing w:line="440" w:lineRule="exact"/>
              <w:rPr>
                <w:sz w:val="22"/>
                <w:szCs w:val="18"/>
                <w:u w:val="single"/>
              </w:rPr>
            </w:pPr>
            <w:r>
              <w:rPr>
                <w:rFonts w:hint="eastAsia"/>
                <w:sz w:val="22"/>
                <w:szCs w:val="18"/>
              </w:rPr>
              <w:t>其他：</w:t>
            </w:r>
            <w:r>
              <w:rPr>
                <w:rFonts w:hint="eastAsia"/>
                <w:sz w:val="30"/>
                <w:szCs w:val="30"/>
                <w:u w:val="single"/>
              </w:rPr>
              <w:tab/>
            </w:r>
            <w:r>
              <w:rPr>
                <w:rFonts w:hint="eastAsia"/>
                <w:sz w:val="30"/>
                <w:szCs w:val="30"/>
                <w:u w:val="single"/>
              </w:rPr>
              <w:t xml:space="preserve">                                               </w:t>
            </w:r>
          </w:p>
          <w:p>
            <w:pPr>
              <w:spacing w:line="440" w:lineRule="exact"/>
              <w:rPr>
                <w:sz w:val="30"/>
                <w:szCs w:val="30"/>
                <w:u w:val="single"/>
              </w:rPr>
            </w:pPr>
            <w:r>
              <w:rPr>
                <w:rFonts w:hint="eastAsia"/>
                <w:sz w:val="30"/>
                <w:szCs w:val="30"/>
                <w:u w:val="single"/>
              </w:rPr>
              <w:tab/>
            </w:r>
            <w:r>
              <w:rPr>
                <w:rFonts w:hint="eastAsia"/>
                <w:sz w:val="30"/>
                <w:szCs w:val="30"/>
                <w:u w:val="single"/>
              </w:rPr>
              <w:t xml:space="preserve">                                                   </w:t>
            </w:r>
          </w:p>
          <w:p>
            <w:pPr>
              <w:spacing w:line="440" w:lineRule="exact"/>
              <w:rPr>
                <w:sz w:val="22"/>
                <w:szCs w:val="18"/>
                <w:u w:val="single"/>
              </w:rPr>
            </w:pPr>
            <w:r>
              <w:rPr>
                <w:rFonts w:hint="eastAsia"/>
                <w:sz w:val="22"/>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099" w:type="dxa"/>
            <w:vMerge w:val="restart"/>
            <w:noWrap/>
            <w:vAlign w:val="center"/>
          </w:tcPr>
          <w:p>
            <w:pPr>
              <w:spacing w:line="600" w:lineRule="exact"/>
              <w:jc w:val="center"/>
              <w:rPr>
                <w:sz w:val="22"/>
                <w:szCs w:val="18"/>
              </w:rPr>
            </w:pPr>
            <w:r>
              <w:rPr>
                <w:rFonts w:hint="eastAsia"/>
                <w:sz w:val="22"/>
                <w:szCs w:val="18"/>
              </w:rPr>
              <w:t>交易保证金设定</w:t>
            </w:r>
          </w:p>
        </w:tc>
        <w:tc>
          <w:tcPr>
            <w:tcW w:w="2086" w:type="dxa"/>
            <w:gridSpan w:val="3"/>
            <w:noWrap/>
            <w:vAlign w:val="center"/>
          </w:tcPr>
          <w:p>
            <w:pPr>
              <w:spacing w:line="440" w:lineRule="exact"/>
              <w:jc w:val="center"/>
              <w:rPr>
                <w:sz w:val="22"/>
                <w:szCs w:val="18"/>
              </w:rPr>
            </w:pPr>
            <w:r>
              <w:rPr>
                <w:sz w:val="22"/>
                <w:szCs w:val="18"/>
              </w:rPr>
              <w:t>是否缴纳保证金</w:t>
            </w:r>
          </w:p>
        </w:tc>
        <w:tc>
          <w:tcPr>
            <w:tcW w:w="1557" w:type="dxa"/>
            <w:gridSpan w:val="3"/>
            <w:noWrap/>
            <w:vAlign w:val="center"/>
          </w:tcPr>
          <w:p>
            <w:pPr>
              <w:spacing w:line="440" w:lineRule="exact"/>
              <w:jc w:val="center"/>
              <w:rPr>
                <w:sz w:val="22"/>
                <w:szCs w:val="18"/>
              </w:rPr>
            </w:pPr>
            <w:r>
              <w:rPr>
                <w:rFonts w:hint="eastAsia"/>
                <w:sz w:val="22"/>
                <w:szCs w:val="18"/>
              </w:rPr>
              <w:t>□是□否</w:t>
            </w:r>
          </w:p>
        </w:tc>
        <w:tc>
          <w:tcPr>
            <w:tcW w:w="1882" w:type="dxa"/>
            <w:gridSpan w:val="9"/>
            <w:noWrap/>
            <w:vAlign w:val="center"/>
          </w:tcPr>
          <w:p>
            <w:pPr>
              <w:spacing w:line="440" w:lineRule="exact"/>
              <w:jc w:val="center"/>
              <w:rPr>
                <w:sz w:val="22"/>
                <w:szCs w:val="18"/>
              </w:rPr>
            </w:pPr>
            <w:r>
              <w:rPr>
                <w:rFonts w:hint="eastAsia"/>
                <w:sz w:val="22"/>
                <w:szCs w:val="18"/>
              </w:rPr>
              <w:t>交易保证金</w:t>
            </w:r>
          </w:p>
        </w:tc>
        <w:tc>
          <w:tcPr>
            <w:tcW w:w="1898" w:type="dxa"/>
            <w:gridSpan w:val="3"/>
            <w:noWrap/>
            <w:vAlign w:val="center"/>
          </w:tcPr>
          <w:p>
            <w:pPr>
              <w:wordWrap w:val="0"/>
              <w:spacing w:line="440" w:lineRule="exact"/>
              <w:jc w:val="right"/>
              <w:rPr>
                <w:sz w:val="22"/>
                <w:szCs w:val="18"/>
              </w:rPr>
            </w:pPr>
            <w:r>
              <w:rPr>
                <w:sz w:val="22"/>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099" w:type="dxa"/>
            <w:vMerge w:val="continue"/>
            <w:noWrap/>
            <w:vAlign w:val="center"/>
          </w:tcPr>
          <w:p>
            <w:pPr>
              <w:spacing w:line="600" w:lineRule="exact"/>
              <w:jc w:val="center"/>
              <w:rPr>
                <w:sz w:val="22"/>
                <w:szCs w:val="18"/>
              </w:rPr>
            </w:pPr>
          </w:p>
        </w:tc>
        <w:tc>
          <w:tcPr>
            <w:tcW w:w="2086" w:type="dxa"/>
            <w:gridSpan w:val="3"/>
            <w:noWrap/>
            <w:vAlign w:val="center"/>
          </w:tcPr>
          <w:p>
            <w:pPr>
              <w:spacing w:line="440" w:lineRule="exact"/>
              <w:jc w:val="center"/>
              <w:rPr>
                <w:sz w:val="22"/>
                <w:szCs w:val="18"/>
              </w:rPr>
            </w:pPr>
            <w:r>
              <w:rPr>
                <w:rFonts w:hint="eastAsia"/>
                <w:sz w:val="22"/>
                <w:szCs w:val="18"/>
              </w:rPr>
              <w:t>交纳形式</w:t>
            </w:r>
          </w:p>
        </w:tc>
        <w:tc>
          <w:tcPr>
            <w:tcW w:w="5337" w:type="dxa"/>
            <w:gridSpan w:val="15"/>
            <w:noWrap/>
          </w:tcPr>
          <w:p>
            <w:pPr>
              <w:spacing w:line="440" w:lineRule="exact"/>
              <w:rPr>
                <w:sz w:val="22"/>
                <w:szCs w:val="18"/>
              </w:rPr>
            </w:pPr>
            <w:r>
              <w:rPr>
                <w:rFonts w:hint="eastAsia"/>
                <w:sz w:val="22"/>
                <w:szCs w:val="18"/>
              </w:rPr>
              <w:t>□现金汇款□支票□汇票□电汇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restart"/>
            <w:noWrap/>
            <w:vAlign w:val="center"/>
          </w:tcPr>
          <w:p>
            <w:pPr>
              <w:spacing w:line="600" w:lineRule="exact"/>
              <w:jc w:val="center"/>
              <w:rPr>
                <w:sz w:val="22"/>
                <w:szCs w:val="18"/>
              </w:rPr>
            </w:pPr>
            <w:r>
              <w:rPr>
                <w:rFonts w:hint="eastAsia"/>
                <w:sz w:val="22"/>
                <w:szCs w:val="18"/>
              </w:rPr>
              <w:t>挂牌信息</w:t>
            </w:r>
          </w:p>
        </w:tc>
        <w:tc>
          <w:tcPr>
            <w:tcW w:w="2086" w:type="dxa"/>
            <w:gridSpan w:val="3"/>
            <w:noWrap/>
            <w:vAlign w:val="center"/>
          </w:tcPr>
          <w:p>
            <w:pPr>
              <w:spacing w:line="440" w:lineRule="exact"/>
              <w:jc w:val="center"/>
              <w:rPr>
                <w:sz w:val="22"/>
                <w:szCs w:val="18"/>
              </w:rPr>
            </w:pPr>
            <w:r>
              <w:rPr>
                <w:rFonts w:hint="eastAsia"/>
                <w:sz w:val="22"/>
                <w:szCs w:val="18"/>
              </w:rPr>
              <w:t>挂牌公告期</w:t>
            </w:r>
          </w:p>
        </w:tc>
        <w:tc>
          <w:tcPr>
            <w:tcW w:w="5337" w:type="dxa"/>
            <w:gridSpan w:val="15"/>
            <w:noWrap/>
          </w:tcPr>
          <w:p>
            <w:pPr>
              <w:spacing w:line="440" w:lineRule="exact"/>
              <w:rPr>
                <w:sz w:val="22"/>
                <w:szCs w:val="18"/>
              </w:rPr>
            </w:pPr>
            <w:r>
              <w:rPr>
                <w:rFonts w:hint="eastAsia"/>
                <w:sz w:val="22"/>
                <w:szCs w:val="18"/>
              </w:rPr>
              <w:t>自公告之日起</w:t>
            </w:r>
            <w:r>
              <w:rPr>
                <w:rFonts w:hint="eastAsia"/>
                <w:sz w:val="22"/>
                <w:szCs w:val="18"/>
                <w:u w:val="single"/>
              </w:rPr>
              <w:t xml:space="preserve">         </w:t>
            </w:r>
            <w:r>
              <w:rPr>
                <w:rFonts w:hint="eastAsia"/>
                <w:sz w:val="22"/>
                <w:szCs w:val="18"/>
              </w:rPr>
              <w:t>个工作日</w:t>
            </w:r>
          </w:p>
          <w:p>
            <w:pPr>
              <w:spacing w:line="440" w:lineRule="exact"/>
              <w:rPr>
                <w:sz w:val="22"/>
                <w:szCs w:val="18"/>
              </w:rPr>
            </w:pPr>
            <w:r>
              <w:rPr>
                <w:rFonts w:hint="eastAsia"/>
                <w:sz w:val="22"/>
                <w:szCs w:val="18"/>
              </w:rPr>
              <w:t>（至少</w:t>
            </w:r>
            <w:r>
              <w:rPr>
                <w:sz w:val="22"/>
                <w:szCs w:val="18"/>
              </w:rPr>
              <w:t>10</w:t>
            </w:r>
            <w:r>
              <w:rPr>
                <w:rFonts w:hint="eastAsia"/>
                <w:sz w:val="22"/>
                <w:szCs w:val="18"/>
              </w:rPr>
              <w:t>个工作日以上）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noWrap/>
            <w:vAlign w:val="center"/>
          </w:tcPr>
          <w:p>
            <w:pPr>
              <w:spacing w:line="600" w:lineRule="exact"/>
              <w:jc w:val="center"/>
              <w:rPr>
                <w:sz w:val="22"/>
                <w:szCs w:val="18"/>
              </w:rPr>
            </w:pPr>
          </w:p>
        </w:tc>
        <w:tc>
          <w:tcPr>
            <w:tcW w:w="2086" w:type="dxa"/>
            <w:gridSpan w:val="3"/>
            <w:noWrap/>
            <w:vAlign w:val="center"/>
          </w:tcPr>
          <w:p>
            <w:pPr>
              <w:spacing w:line="440" w:lineRule="exact"/>
              <w:jc w:val="center"/>
              <w:rPr>
                <w:sz w:val="22"/>
                <w:szCs w:val="18"/>
              </w:rPr>
            </w:pPr>
            <w:r>
              <w:rPr>
                <w:rFonts w:hint="eastAsia"/>
                <w:sz w:val="22"/>
                <w:szCs w:val="18"/>
              </w:rPr>
              <w:t>挂牌期满后，如未征集到满足摘牌条件的意向受让方</w:t>
            </w:r>
          </w:p>
        </w:tc>
        <w:tc>
          <w:tcPr>
            <w:tcW w:w="5337" w:type="dxa"/>
            <w:gridSpan w:val="15"/>
            <w:noWrap/>
            <w:vAlign w:val="bottom"/>
          </w:tcPr>
          <w:p>
            <w:pPr>
              <w:spacing w:line="360" w:lineRule="auto"/>
              <w:rPr>
                <w:sz w:val="22"/>
                <w:szCs w:val="18"/>
              </w:rPr>
            </w:pPr>
            <w:r>
              <w:rPr>
                <w:rFonts w:hint="eastAsia"/>
                <w:sz w:val="22"/>
                <w:szCs w:val="18"/>
              </w:rPr>
              <w:t>□信息发布终结</w:t>
            </w:r>
          </w:p>
          <w:p>
            <w:pPr>
              <w:spacing w:line="360" w:lineRule="auto"/>
              <w:rPr>
                <w:sz w:val="22"/>
                <w:szCs w:val="18"/>
              </w:rPr>
            </w:pPr>
            <w:r>
              <w:rPr>
                <w:rFonts w:hint="eastAsia"/>
                <w:sz w:val="22"/>
                <w:szCs w:val="18"/>
              </w:rPr>
              <w:t>□延长信息发布，不变更信息发布条件，按照</w:t>
            </w:r>
            <w:r>
              <w:rPr>
                <w:sz w:val="22"/>
                <w:szCs w:val="18"/>
              </w:rPr>
              <w:t>5个工作日</w:t>
            </w:r>
            <w:r>
              <w:rPr>
                <w:rFonts w:hint="eastAsia"/>
                <w:sz w:val="22"/>
                <w:szCs w:val="18"/>
              </w:rPr>
              <w:t>为一个周期延长，直至征集到意向受让方</w:t>
            </w:r>
          </w:p>
          <w:p>
            <w:pPr>
              <w:spacing w:line="360" w:lineRule="auto"/>
              <w:rPr>
                <w:sz w:val="22"/>
                <w:szCs w:val="18"/>
              </w:rPr>
            </w:pPr>
            <w:r>
              <w:rPr>
                <w:rFonts w:hint="eastAsia"/>
                <w:sz w:val="22"/>
                <w:szCs w:val="18"/>
              </w:rPr>
              <w:t>□变更公告内容，重新挂牌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noWrap/>
            <w:vAlign w:val="center"/>
          </w:tcPr>
          <w:p>
            <w:pPr>
              <w:spacing w:line="600" w:lineRule="exact"/>
              <w:jc w:val="center"/>
              <w:rPr>
                <w:sz w:val="22"/>
                <w:szCs w:val="18"/>
              </w:rPr>
            </w:pPr>
          </w:p>
        </w:tc>
        <w:tc>
          <w:tcPr>
            <w:tcW w:w="2086" w:type="dxa"/>
            <w:gridSpan w:val="3"/>
            <w:noWrap/>
            <w:vAlign w:val="center"/>
          </w:tcPr>
          <w:p>
            <w:pPr>
              <w:spacing w:line="440" w:lineRule="exact"/>
              <w:jc w:val="center"/>
              <w:rPr>
                <w:sz w:val="22"/>
                <w:szCs w:val="18"/>
              </w:rPr>
            </w:pPr>
            <w:r>
              <w:rPr>
                <w:rFonts w:hint="eastAsia"/>
                <w:sz w:val="22"/>
                <w:szCs w:val="18"/>
              </w:rPr>
              <w:t>交易方式</w:t>
            </w:r>
          </w:p>
        </w:tc>
        <w:tc>
          <w:tcPr>
            <w:tcW w:w="5337" w:type="dxa"/>
            <w:gridSpan w:val="15"/>
            <w:noWrap/>
          </w:tcPr>
          <w:p>
            <w:pPr>
              <w:spacing w:line="440" w:lineRule="exact"/>
              <w:rPr>
                <w:sz w:val="22"/>
                <w:szCs w:val="18"/>
              </w:rPr>
            </w:pPr>
            <w:r>
              <w:rPr>
                <w:rFonts w:hint="eastAsia"/>
                <w:sz w:val="22"/>
                <w:szCs w:val="18"/>
              </w:rPr>
              <w:t>□协议成交</w:t>
            </w:r>
          </w:p>
          <w:p>
            <w:pPr>
              <w:spacing w:line="440" w:lineRule="exact"/>
              <w:rPr>
                <w:sz w:val="22"/>
                <w:szCs w:val="18"/>
              </w:rPr>
            </w:pPr>
            <w:r>
              <w:rPr>
                <w:rFonts w:hint="eastAsia"/>
                <w:sz w:val="22"/>
                <w:szCs w:val="18"/>
              </w:rPr>
              <w:t xml:space="preserve">□竞价成交，征集到两个及以上符合条件的意向受让方，进行网上竞价 (竞价阶梯 </w:t>
            </w:r>
            <w:r>
              <w:rPr>
                <w:rFonts w:hint="eastAsia"/>
                <w:sz w:val="22"/>
                <w:szCs w:val="18"/>
                <w:u w:val="single"/>
              </w:rPr>
              <w:t xml:space="preserve">  </w:t>
            </w:r>
            <w:r>
              <w:rPr>
                <w:rFonts w:hint="eastAsia"/>
                <w:sz w:val="30"/>
                <w:szCs w:val="30"/>
                <w:u w:val="single"/>
              </w:rPr>
              <w:tab/>
            </w:r>
            <w:r>
              <w:rPr>
                <w:rFonts w:hint="eastAsia"/>
                <w:sz w:val="22"/>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1099" w:type="dxa"/>
            <w:noWrap/>
            <w:vAlign w:val="center"/>
          </w:tcPr>
          <w:p>
            <w:pPr>
              <w:spacing w:line="440" w:lineRule="exact"/>
              <w:jc w:val="center"/>
              <w:rPr>
                <w:sz w:val="22"/>
                <w:szCs w:val="18"/>
              </w:rPr>
            </w:pPr>
            <w:r>
              <w:rPr>
                <w:rFonts w:hint="eastAsia"/>
                <w:sz w:val="22"/>
                <w:szCs w:val="18"/>
              </w:rPr>
              <w:t>价款划</w:t>
            </w:r>
          </w:p>
          <w:p>
            <w:pPr>
              <w:spacing w:line="600" w:lineRule="exact"/>
              <w:jc w:val="center"/>
              <w:rPr>
                <w:sz w:val="22"/>
                <w:szCs w:val="18"/>
              </w:rPr>
            </w:pPr>
            <w:r>
              <w:rPr>
                <w:rFonts w:hint="eastAsia"/>
                <w:sz w:val="22"/>
                <w:szCs w:val="18"/>
              </w:rPr>
              <w:t>入账户</w:t>
            </w:r>
          </w:p>
        </w:tc>
        <w:tc>
          <w:tcPr>
            <w:tcW w:w="7423" w:type="dxa"/>
            <w:gridSpan w:val="18"/>
            <w:noWrap/>
          </w:tcPr>
          <w:p>
            <w:pPr>
              <w:spacing w:line="440" w:lineRule="exact"/>
              <w:rPr>
                <w:rFonts w:hint="eastAsia"/>
                <w:sz w:val="22"/>
                <w:szCs w:val="18"/>
              </w:rPr>
            </w:pPr>
            <w:r>
              <w:rPr>
                <w:rFonts w:hint="eastAsia"/>
                <w:sz w:val="22"/>
                <w:szCs w:val="18"/>
              </w:rPr>
              <w:t>账户名称：鹰潭余江区融发农村产权运营管理有限公司</w:t>
            </w:r>
          </w:p>
          <w:p>
            <w:pPr>
              <w:spacing w:line="440" w:lineRule="exact"/>
              <w:rPr>
                <w:rFonts w:hint="eastAsia"/>
                <w:sz w:val="22"/>
                <w:szCs w:val="18"/>
              </w:rPr>
            </w:pPr>
            <w:r>
              <w:rPr>
                <w:rFonts w:hint="eastAsia"/>
                <w:sz w:val="22"/>
                <w:szCs w:val="18"/>
              </w:rPr>
              <w:t>开户银行: 鹰潭农村商业银行余江支行</w:t>
            </w:r>
          </w:p>
          <w:p>
            <w:pPr>
              <w:spacing w:line="440" w:lineRule="exact"/>
              <w:rPr>
                <w:sz w:val="22"/>
                <w:szCs w:val="18"/>
              </w:rPr>
            </w:pPr>
            <w:r>
              <w:rPr>
                <w:rFonts w:hint="eastAsia"/>
                <w:sz w:val="22"/>
                <w:szCs w:val="18"/>
              </w:rPr>
              <w:t>账号：</w:t>
            </w:r>
            <w:r>
              <w:rPr>
                <w:rFonts w:hint="eastAsia"/>
                <w:sz w:val="28"/>
                <w:szCs w:val="18"/>
              </w:rPr>
              <w:t>129337110000090038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noWrap/>
            <w:vAlign w:val="center"/>
          </w:tcPr>
          <w:p>
            <w:pPr>
              <w:spacing w:line="440" w:lineRule="exact"/>
              <w:jc w:val="center"/>
              <w:rPr>
                <w:sz w:val="22"/>
                <w:szCs w:val="18"/>
              </w:rPr>
            </w:pPr>
            <w:r>
              <w:rPr>
                <w:rFonts w:hint="eastAsia"/>
                <w:sz w:val="22"/>
                <w:szCs w:val="18"/>
              </w:rPr>
              <w:t>附件（附件是否齐全，如齐全，请在相应材料前划√）</w:t>
            </w:r>
          </w:p>
        </w:tc>
        <w:tc>
          <w:tcPr>
            <w:tcW w:w="7423" w:type="dxa"/>
            <w:gridSpan w:val="18"/>
            <w:noWrap/>
          </w:tcPr>
          <w:p>
            <w:pPr>
              <w:rPr>
                <w:b/>
                <w:color w:val="000000"/>
                <w:sz w:val="36"/>
                <w:szCs w:val="32"/>
              </w:rPr>
            </w:pPr>
            <w:r>
              <w:rPr>
                <w:rFonts w:hint="eastAsia"/>
                <w:sz w:val="22"/>
                <w:szCs w:val="18"/>
              </w:rPr>
              <w:t>□1.</w:t>
            </w:r>
            <w:r>
              <w:rPr>
                <w:rFonts w:hint="eastAsia"/>
                <w:sz w:val="22"/>
                <w:szCs w:val="18"/>
                <w:lang w:val="en-US" w:eastAsia="zh-CN"/>
              </w:rPr>
              <w:t>余江区</w:t>
            </w:r>
            <w:r>
              <w:rPr>
                <w:rFonts w:hint="eastAsia"/>
                <w:sz w:val="22"/>
                <w:szCs w:val="18"/>
              </w:rPr>
              <w:t>农</w:t>
            </w:r>
            <w:r>
              <w:rPr>
                <w:rFonts w:hint="eastAsia"/>
                <w:sz w:val="22"/>
                <w:szCs w:val="18"/>
                <w:lang w:val="en-US" w:eastAsia="zh-CN"/>
              </w:rPr>
              <w:t>户</w:t>
            </w:r>
            <w:r>
              <w:rPr>
                <w:rFonts w:hint="eastAsia"/>
                <w:sz w:val="22"/>
                <w:szCs w:val="18"/>
              </w:rPr>
              <w:t>土地经营委托流转协议</w:t>
            </w:r>
          </w:p>
          <w:p>
            <w:pPr>
              <w:rPr>
                <w:b/>
                <w:sz w:val="28"/>
                <w:szCs w:val="24"/>
              </w:rPr>
            </w:pPr>
            <w:r>
              <w:rPr>
                <w:rFonts w:hint="eastAsia"/>
                <w:sz w:val="22"/>
                <w:szCs w:val="18"/>
              </w:rPr>
              <w:t>□2、</w:t>
            </w:r>
            <w:r>
              <w:rPr>
                <w:sz w:val="22"/>
                <w:szCs w:val="18"/>
              </w:rPr>
              <w:t>标的基础信息情况表</w:t>
            </w:r>
          </w:p>
          <w:p>
            <w:pPr>
              <w:rPr>
                <w:b/>
                <w:sz w:val="28"/>
                <w:szCs w:val="24"/>
              </w:rPr>
            </w:pPr>
            <w:r>
              <w:rPr>
                <w:rFonts w:hint="eastAsia"/>
                <w:sz w:val="22"/>
                <w:szCs w:val="18"/>
              </w:rPr>
              <w:t>□3、权属证明材（农村土地承包经营证、林权证等，如没有相关证件需村委会开具证明）</w:t>
            </w:r>
          </w:p>
          <w:p>
            <w:pPr>
              <w:rPr>
                <w:sz w:val="22"/>
                <w:szCs w:val="18"/>
              </w:rPr>
            </w:pPr>
            <w:r>
              <w:rPr>
                <w:rFonts w:hint="eastAsia"/>
                <w:sz w:val="22"/>
                <w:szCs w:val="18"/>
              </w:rPr>
              <w:t>□4、土地平面图</w:t>
            </w:r>
          </w:p>
          <w:p>
            <w:pPr>
              <w:rPr>
                <w:rFonts w:hint="default" w:eastAsiaTheme="minorEastAsia"/>
                <w:sz w:val="22"/>
                <w:szCs w:val="18"/>
                <w:lang w:val="en-US" w:eastAsia="zh-CN"/>
              </w:rPr>
            </w:pPr>
            <w:r>
              <w:rPr>
                <w:rFonts w:hint="eastAsia"/>
                <w:sz w:val="22"/>
                <w:szCs w:val="18"/>
              </w:rPr>
              <w:t>□5、</w:t>
            </w:r>
            <w:r>
              <w:rPr>
                <w:rFonts w:hint="eastAsia"/>
                <w:sz w:val="22"/>
                <w:szCs w:val="18"/>
                <w:lang w:val="en-US" w:eastAsia="zh-CN"/>
              </w:rPr>
              <w:t>村集体经济组织登记证复印件</w:t>
            </w:r>
          </w:p>
          <w:p>
            <w:pPr>
              <w:rPr>
                <w:sz w:val="22"/>
                <w:szCs w:val="18"/>
              </w:rPr>
            </w:pPr>
            <w:r>
              <w:rPr>
                <w:rFonts w:hint="eastAsia"/>
                <w:sz w:val="22"/>
                <w:szCs w:val="18"/>
              </w:rPr>
              <w:t>□6、法人身份证复印件</w:t>
            </w:r>
          </w:p>
          <w:p>
            <w:pPr>
              <w:rPr>
                <w:rFonts w:hint="eastAsia"/>
                <w:sz w:val="22"/>
                <w:szCs w:val="18"/>
                <w:lang w:val="en-US" w:eastAsia="zh-CN"/>
              </w:rPr>
            </w:pPr>
            <w:r>
              <w:rPr>
                <w:rFonts w:hint="eastAsia"/>
                <w:sz w:val="22"/>
                <w:szCs w:val="18"/>
              </w:rPr>
              <w:t>□7、</w:t>
            </w:r>
            <w:r>
              <w:rPr>
                <w:rFonts w:hint="eastAsia"/>
                <w:sz w:val="22"/>
                <w:szCs w:val="18"/>
                <w:lang w:val="en-US" w:eastAsia="zh-CN"/>
              </w:rPr>
              <w:t>公示事宜</w:t>
            </w:r>
          </w:p>
          <w:p>
            <w:pPr>
              <w:rPr>
                <w:rFonts w:hint="default" w:eastAsiaTheme="minorEastAsia"/>
                <w:sz w:val="22"/>
                <w:szCs w:val="18"/>
                <w:lang w:val="en-US" w:eastAsia="zh-CN"/>
              </w:rPr>
            </w:pPr>
            <w:r>
              <w:rPr>
                <w:rFonts w:hint="eastAsia"/>
                <w:sz w:val="22"/>
                <w:szCs w:val="18"/>
              </w:rPr>
              <w:t>□8、</w:t>
            </w:r>
            <w:r>
              <w:rPr>
                <w:rFonts w:hint="eastAsia"/>
                <w:sz w:val="22"/>
                <w:szCs w:val="18"/>
                <w:lang w:val="en-US" w:eastAsia="zh-CN"/>
              </w:rPr>
              <w:t>余江区农户土地经营权转出申请书</w:t>
            </w:r>
          </w:p>
          <w:p>
            <w:r>
              <w:rPr>
                <w:rFonts w:hint="eastAsia"/>
                <w:sz w:val="22"/>
                <w:szCs w:val="18"/>
              </w:rPr>
              <w:t>□9、</w:t>
            </w:r>
            <w:r>
              <w:rPr>
                <w:rFonts w:hint="eastAsia"/>
                <w:sz w:val="22"/>
                <w:szCs w:val="18"/>
                <w:lang w:val="en-US" w:eastAsia="zh-CN"/>
              </w:rPr>
              <w:t>余江区</w:t>
            </w:r>
            <w:r>
              <w:rPr>
                <w:rFonts w:hint="eastAsia"/>
                <w:sz w:val="22"/>
                <w:szCs w:val="18"/>
              </w:rPr>
              <w:t>农户土地经营权转出申请登记表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noWrap/>
            <w:vAlign w:val="center"/>
          </w:tcPr>
          <w:p>
            <w:pPr>
              <w:spacing w:line="440" w:lineRule="exact"/>
              <w:jc w:val="center"/>
              <w:rPr>
                <w:sz w:val="22"/>
                <w:szCs w:val="18"/>
              </w:rPr>
            </w:pPr>
            <w:r>
              <w:rPr>
                <w:rFonts w:hint="eastAsia"/>
                <w:sz w:val="22"/>
                <w:szCs w:val="18"/>
              </w:rPr>
              <w:t>备注</w:t>
            </w:r>
          </w:p>
        </w:tc>
        <w:tc>
          <w:tcPr>
            <w:tcW w:w="7423" w:type="dxa"/>
            <w:gridSpan w:val="18"/>
            <w:noWrap/>
          </w:tcPr>
          <w:p>
            <w:pPr>
              <w:spacing w:line="276" w:lineRule="auto"/>
              <w:rPr>
                <w:sz w:val="22"/>
                <w:szCs w:val="18"/>
              </w:rPr>
            </w:pPr>
            <w:r>
              <w:rPr>
                <w:rFonts w:hint="eastAsia"/>
                <w:sz w:val="22"/>
                <w:szCs w:val="18"/>
              </w:rPr>
              <w:t>合同价款划转时间，对于符合划转条件的，</w:t>
            </w:r>
            <w:r>
              <w:rPr>
                <w:rFonts w:hint="eastAsia"/>
                <w:sz w:val="22"/>
                <w:szCs w:val="18"/>
                <w:lang w:val="en-US" w:eastAsia="zh-CN"/>
              </w:rPr>
              <w:t>余江区</w:t>
            </w:r>
            <w:r>
              <w:rPr>
                <w:rFonts w:hint="eastAsia"/>
                <w:sz w:val="22"/>
                <w:szCs w:val="18"/>
              </w:rPr>
              <w:t>农村产权交易中心在收到受让方提交的（关于划转农村产权流转交易价款的函）次日起7个工作日内予以办理。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5" w:hRule="atLeast"/>
        </w:trPr>
        <w:tc>
          <w:tcPr>
            <w:tcW w:w="1099" w:type="dxa"/>
            <w:noWrap/>
            <w:vAlign w:val="center"/>
          </w:tcPr>
          <w:p>
            <w:pPr>
              <w:spacing w:line="400" w:lineRule="exact"/>
              <w:jc w:val="center"/>
              <w:rPr>
                <w:sz w:val="22"/>
                <w:szCs w:val="18"/>
              </w:rPr>
            </w:pPr>
            <w:r>
              <w:rPr>
                <w:rFonts w:hint="eastAsia"/>
                <w:sz w:val="22"/>
                <w:szCs w:val="18"/>
              </w:rPr>
              <w:t>转出方</w:t>
            </w:r>
          </w:p>
        </w:tc>
        <w:tc>
          <w:tcPr>
            <w:tcW w:w="7423" w:type="dxa"/>
            <w:gridSpan w:val="18"/>
            <w:noWrap/>
          </w:tcPr>
          <w:p>
            <w:pPr>
              <w:spacing w:line="400" w:lineRule="exact"/>
              <w:rPr>
                <w:sz w:val="22"/>
                <w:szCs w:val="18"/>
              </w:rPr>
            </w:pPr>
          </w:p>
          <w:p>
            <w:pPr>
              <w:spacing w:line="400" w:lineRule="exact"/>
              <w:rPr>
                <w:sz w:val="22"/>
                <w:szCs w:val="18"/>
              </w:rPr>
            </w:pPr>
            <w:r>
              <w:rPr>
                <w:rFonts w:hint="eastAsia"/>
                <w:sz w:val="22"/>
                <w:szCs w:val="18"/>
                <w:lang w:val="en-US" w:eastAsia="zh-CN"/>
              </w:rPr>
              <w:t>合作社</w:t>
            </w:r>
            <w:r>
              <w:rPr>
                <w:rFonts w:hint="eastAsia"/>
                <w:sz w:val="22"/>
                <w:szCs w:val="18"/>
              </w:rPr>
              <w:t>（盖章）：</w:t>
            </w:r>
          </w:p>
          <w:p>
            <w:pPr>
              <w:spacing w:line="400" w:lineRule="exact"/>
              <w:rPr>
                <w:sz w:val="22"/>
                <w:szCs w:val="18"/>
              </w:rPr>
            </w:pPr>
          </w:p>
          <w:p>
            <w:pPr>
              <w:spacing w:line="400" w:lineRule="exact"/>
              <w:rPr>
                <w:sz w:val="22"/>
                <w:szCs w:val="18"/>
              </w:rPr>
            </w:pPr>
          </w:p>
          <w:p>
            <w:pPr>
              <w:spacing w:line="400" w:lineRule="exact"/>
              <w:ind w:firstLine="4180" w:firstLineChars="1900"/>
              <w:rPr>
                <w:sz w:val="22"/>
                <w:szCs w:val="18"/>
              </w:rPr>
            </w:pPr>
          </w:p>
          <w:p>
            <w:pPr>
              <w:spacing w:line="400" w:lineRule="exact"/>
              <w:ind w:firstLine="4180" w:firstLineChars="1900"/>
              <w:rPr>
                <w:sz w:val="22"/>
                <w:szCs w:val="18"/>
              </w:rPr>
            </w:pPr>
            <w:r>
              <w:rPr>
                <w:sz w:val="22"/>
                <w:szCs w:val="18"/>
              </w:rPr>
              <w:t>法人代表</w:t>
            </w:r>
            <w:r>
              <w:rPr>
                <w:rFonts w:hint="eastAsia"/>
                <w:sz w:val="22"/>
                <w:szCs w:val="18"/>
              </w:rPr>
              <w:t>签字：</w:t>
            </w:r>
          </w:p>
          <w:p>
            <w:pPr>
              <w:spacing w:line="400" w:lineRule="exact"/>
              <w:ind w:firstLine="4180" w:firstLineChars="1900"/>
              <w:rPr>
                <w:sz w:val="22"/>
                <w:szCs w:val="18"/>
              </w:rPr>
            </w:pPr>
          </w:p>
          <w:p>
            <w:pPr>
              <w:spacing w:line="400" w:lineRule="exact"/>
              <w:jc w:val="right"/>
              <w:rPr>
                <w:sz w:val="22"/>
                <w:szCs w:val="18"/>
              </w:rPr>
            </w:pPr>
            <w:r>
              <w:rPr>
                <w:rFonts w:hint="eastAsia"/>
                <w:sz w:val="22"/>
                <w:szCs w:val="18"/>
              </w:rPr>
              <w:t>年     月    日</w:t>
            </w:r>
          </w:p>
          <w:p>
            <w:pPr>
              <w:spacing w:line="400" w:lineRule="exact"/>
              <w:jc w:val="right"/>
              <w:rPr>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99" w:type="dxa"/>
            <w:noWrap/>
            <w:vAlign w:val="center"/>
          </w:tcPr>
          <w:p>
            <w:pPr>
              <w:spacing w:line="400" w:lineRule="exact"/>
              <w:rPr>
                <w:sz w:val="22"/>
                <w:szCs w:val="18"/>
              </w:rPr>
            </w:pPr>
            <w:r>
              <w:rPr>
                <w:rFonts w:hint="eastAsia"/>
                <w:sz w:val="22"/>
                <w:szCs w:val="18"/>
              </w:rPr>
              <w:t>审核意见</w:t>
            </w:r>
          </w:p>
          <w:p>
            <w:pPr>
              <w:spacing w:line="400" w:lineRule="exact"/>
              <w:jc w:val="center"/>
              <w:rPr>
                <w:sz w:val="22"/>
                <w:szCs w:val="18"/>
              </w:rPr>
            </w:pPr>
          </w:p>
        </w:tc>
        <w:tc>
          <w:tcPr>
            <w:tcW w:w="7423" w:type="dxa"/>
            <w:gridSpan w:val="18"/>
            <w:noWrap/>
          </w:tcPr>
          <w:p>
            <w:pPr>
              <w:spacing w:line="400" w:lineRule="exact"/>
              <w:rPr>
                <w:sz w:val="22"/>
                <w:szCs w:val="18"/>
              </w:rPr>
            </w:pPr>
          </w:p>
          <w:p>
            <w:pPr>
              <w:spacing w:line="400" w:lineRule="exact"/>
              <w:rPr>
                <w:sz w:val="22"/>
                <w:szCs w:val="18"/>
              </w:rPr>
            </w:pPr>
            <w:r>
              <w:rPr>
                <w:rFonts w:hint="eastAsia"/>
                <w:sz w:val="22"/>
                <w:szCs w:val="18"/>
              </w:rPr>
              <w:t>乡镇（街道</w:t>
            </w:r>
            <w:r>
              <w:rPr>
                <w:rFonts w:hint="eastAsia"/>
                <w:sz w:val="22"/>
                <w:szCs w:val="18"/>
                <w:lang w:eastAsia="zh-CN"/>
              </w:rPr>
              <w:t>、</w:t>
            </w:r>
            <w:r>
              <w:rPr>
                <w:rFonts w:hint="eastAsia"/>
                <w:sz w:val="22"/>
                <w:szCs w:val="18"/>
                <w:lang w:val="en-US" w:eastAsia="zh-CN"/>
              </w:rPr>
              <w:t>场</w:t>
            </w:r>
            <w:r>
              <w:rPr>
                <w:rFonts w:hint="eastAsia"/>
                <w:sz w:val="22"/>
                <w:szCs w:val="18"/>
              </w:rPr>
              <w:t>）意见：</w:t>
            </w:r>
          </w:p>
          <w:p>
            <w:pPr>
              <w:spacing w:line="400" w:lineRule="exact"/>
              <w:rPr>
                <w:sz w:val="22"/>
                <w:szCs w:val="18"/>
              </w:rPr>
            </w:pPr>
            <w:r>
              <w:rPr>
                <w:rFonts w:hint="eastAsia"/>
                <w:sz w:val="22"/>
                <w:szCs w:val="18"/>
              </w:rPr>
              <w:t>（盖章）</w:t>
            </w:r>
          </w:p>
          <w:p>
            <w:pPr>
              <w:spacing w:line="400" w:lineRule="exact"/>
              <w:rPr>
                <w:sz w:val="22"/>
                <w:szCs w:val="18"/>
              </w:rPr>
            </w:pPr>
          </w:p>
          <w:p>
            <w:pPr>
              <w:spacing w:line="400" w:lineRule="exact"/>
              <w:rPr>
                <w:sz w:val="22"/>
                <w:szCs w:val="18"/>
              </w:rPr>
            </w:pPr>
          </w:p>
          <w:p>
            <w:pPr>
              <w:spacing w:line="400" w:lineRule="exact"/>
              <w:ind w:firstLine="4400" w:firstLineChars="2000"/>
              <w:rPr>
                <w:sz w:val="22"/>
                <w:szCs w:val="18"/>
              </w:rPr>
            </w:pPr>
            <w:r>
              <w:rPr>
                <w:rFonts w:hint="eastAsia"/>
                <w:sz w:val="22"/>
                <w:szCs w:val="18"/>
              </w:rPr>
              <w:t>负责人签字：</w:t>
            </w:r>
          </w:p>
          <w:p>
            <w:pPr>
              <w:spacing w:line="400" w:lineRule="exact"/>
              <w:rPr>
                <w:sz w:val="22"/>
                <w:szCs w:val="18"/>
              </w:rPr>
            </w:pPr>
          </w:p>
          <w:p>
            <w:pPr>
              <w:spacing w:line="400" w:lineRule="exact"/>
              <w:jc w:val="right"/>
              <w:rPr>
                <w:sz w:val="22"/>
                <w:szCs w:val="18"/>
              </w:rPr>
            </w:pPr>
            <w:r>
              <w:rPr>
                <w:rFonts w:hint="eastAsia"/>
                <w:sz w:val="22"/>
                <w:szCs w:val="18"/>
              </w:rPr>
              <w:t>年     月    日</w:t>
            </w:r>
          </w:p>
          <w:p>
            <w:pPr>
              <w:spacing w:line="400" w:lineRule="exact"/>
              <w:jc w:val="right"/>
              <w:rPr>
                <w:sz w:val="22"/>
                <w:szCs w:val="18"/>
              </w:rPr>
            </w:pP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593228"/>
    <w:multiLevelType w:val="multilevel"/>
    <w:tmpl w:val="0D593228"/>
    <w:lvl w:ilvl="0" w:tentative="0">
      <w:start w:val="1"/>
      <w:numFmt w:val="japaneseCounting"/>
      <w:lvlText w:val="第%1条"/>
      <w:lvlJc w:val="left"/>
      <w:pPr>
        <w:ind w:left="885" w:hanging="8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3123DDA"/>
    <w:multiLevelType w:val="multilevel"/>
    <w:tmpl w:val="43123DDA"/>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C807F69"/>
    <w:multiLevelType w:val="multilevel"/>
    <w:tmpl w:val="4C807F69"/>
    <w:lvl w:ilvl="0" w:tentative="0">
      <w:start w:val="4"/>
      <w:numFmt w:val="japaneseCounting"/>
      <w:lvlText w:val="第%1条"/>
      <w:lvlJc w:val="left"/>
      <w:pPr>
        <w:ind w:left="885" w:hanging="8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32A2CB8"/>
    <w:multiLevelType w:val="multilevel"/>
    <w:tmpl w:val="532A2CB8"/>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3F741BE"/>
    <w:multiLevelType w:val="multilevel"/>
    <w:tmpl w:val="63F741BE"/>
    <w:lvl w:ilvl="0" w:tentative="0">
      <w:start w:val="1"/>
      <w:numFmt w:val="decimal"/>
      <w:lvlText w:val="%1、"/>
      <w:lvlJc w:val="left"/>
      <w:pPr>
        <w:ind w:left="786" w:hanging="36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5">
    <w:nsid w:val="735717A6"/>
    <w:multiLevelType w:val="multilevel"/>
    <w:tmpl w:val="735717A6"/>
    <w:lvl w:ilvl="0" w:tentative="0">
      <w:start w:val="1"/>
      <w:numFmt w:val="decimal"/>
      <w:lvlText w:val="%1、"/>
      <w:lvlJc w:val="left"/>
      <w:pPr>
        <w:ind w:left="786" w:hanging="36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
    <w:nsid w:val="7C4A7A91"/>
    <w:multiLevelType w:val="multilevel"/>
    <w:tmpl w:val="7C4A7A91"/>
    <w:lvl w:ilvl="0" w:tentative="0">
      <w:start w:val="1"/>
      <w:numFmt w:val="japaneseCounting"/>
      <w:lvlText w:val="%1、"/>
      <w:lvlJc w:val="left"/>
      <w:pPr>
        <w:ind w:left="1571" w:hanging="720"/>
      </w:pPr>
      <w:rPr>
        <w:rFonts w:hint="default"/>
      </w:rPr>
    </w:lvl>
    <w:lvl w:ilvl="1" w:tentative="0">
      <w:start w:val="1"/>
      <w:numFmt w:val="lowerLetter"/>
      <w:lvlText w:val="%2)"/>
      <w:lvlJc w:val="left"/>
      <w:pPr>
        <w:ind w:left="1014" w:hanging="420"/>
      </w:pPr>
    </w:lvl>
    <w:lvl w:ilvl="2" w:tentative="0">
      <w:start w:val="1"/>
      <w:numFmt w:val="lowerRoman"/>
      <w:lvlText w:val="%3."/>
      <w:lvlJc w:val="right"/>
      <w:pPr>
        <w:ind w:left="1434" w:hanging="420"/>
      </w:pPr>
    </w:lvl>
    <w:lvl w:ilvl="3" w:tentative="0">
      <w:start w:val="1"/>
      <w:numFmt w:val="decimal"/>
      <w:lvlText w:val="%4."/>
      <w:lvlJc w:val="left"/>
      <w:pPr>
        <w:ind w:left="1854" w:hanging="420"/>
      </w:pPr>
    </w:lvl>
    <w:lvl w:ilvl="4" w:tentative="0">
      <w:start w:val="1"/>
      <w:numFmt w:val="lowerLetter"/>
      <w:lvlText w:val="%5)"/>
      <w:lvlJc w:val="left"/>
      <w:pPr>
        <w:ind w:left="2274" w:hanging="420"/>
      </w:pPr>
    </w:lvl>
    <w:lvl w:ilvl="5" w:tentative="0">
      <w:start w:val="1"/>
      <w:numFmt w:val="lowerRoman"/>
      <w:lvlText w:val="%6."/>
      <w:lvlJc w:val="right"/>
      <w:pPr>
        <w:ind w:left="2694" w:hanging="420"/>
      </w:pPr>
    </w:lvl>
    <w:lvl w:ilvl="6" w:tentative="0">
      <w:start w:val="1"/>
      <w:numFmt w:val="decimal"/>
      <w:lvlText w:val="%7."/>
      <w:lvlJc w:val="left"/>
      <w:pPr>
        <w:ind w:left="3114" w:hanging="420"/>
      </w:pPr>
    </w:lvl>
    <w:lvl w:ilvl="7" w:tentative="0">
      <w:start w:val="1"/>
      <w:numFmt w:val="lowerLetter"/>
      <w:lvlText w:val="%8)"/>
      <w:lvlJc w:val="left"/>
      <w:pPr>
        <w:ind w:left="3534" w:hanging="420"/>
      </w:pPr>
    </w:lvl>
    <w:lvl w:ilvl="8" w:tentative="0">
      <w:start w:val="1"/>
      <w:numFmt w:val="lowerRoman"/>
      <w:lvlText w:val="%9."/>
      <w:lvlJc w:val="right"/>
      <w:pPr>
        <w:ind w:left="3954" w:hanging="420"/>
      </w:pPr>
    </w:lvl>
  </w:abstractNum>
  <w:num w:numId="1">
    <w:abstractNumId w:val="0"/>
  </w:num>
  <w:num w:numId="2">
    <w:abstractNumId w:val="2"/>
  </w:num>
  <w:num w:numId="3">
    <w:abstractNumId w:val="3"/>
  </w:num>
  <w:num w:numId="4">
    <w:abstractNumId w:val="1"/>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9D1BFC"/>
    <w:rsid w:val="3B9D1BFC"/>
    <w:rsid w:val="3E8F6E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line="600" w:lineRule="exact"/>
      <w:jc w:val="center"/>
      <w:outlineLvl w:val="0"/>
    </w:pPr>
    <w:rPr>
      <w:rFonts w:ascii="Times New Roman" w:hAnsi="Times New Roman" w:eastAsia="宋体" w:cs="Times New Roman"/>
      <w:b/>
      <w:sz w:val="36"/>
      <w:szCs w:val="20"/>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99"/>
    <w:pPr>
      <w:spacing w:before="100" w:after="100"/>
    </w:pPr>
    <w:rPr>
      <w:rFonts w:ascii="宋体" w:hAnsi="宋体" w:eastAsia="宋体" w:cs="宋体"/>
      <w:color w:val="000000"/>
      <w:sz w:val="24"/>
      <w:szCs w:val="24"/>
      <w:u w:color="000000"/>
      <w:lang w:val="en-US" w:eastAsia="zh-CN" w:bidi="ar-SA"/>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bmp"/><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2021-09-17T03:12:00Z</dcterms:created>
  <dc:creator>咖啡</dc:creator>
  <cp:lastModifiedBy>咖啡</cp:lastModifiedBy>
  <dcterms:modified xsi:type="dcterms:W3CDTF">2021-09-17T07:48:54Z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5AD6663BFE25456CA5619B2B476998F6</vt:lpwstr>
  </property>
</Properties>
</file>